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41D14F32" w:rsidR="00561476" w:rsidRPr="00DA5ADE" w:rsidRDefault="007A37DD" w:rsidP="00561476">
      <w:pPr>
        <w:jc w:val="center"/>
        <w:rPr>
          <w:b/>
          <w:sz w:val="36"/>
          <w:szCs w:val="36"/>
        </w:rPr>
      </w:pPr>
      <w:r w:rsidRPr="0005229E">
        <w:rPr>
          <w:b/>
          <w:sz w:val="36"/>
          <w:szCs w:val="36"/>
        </w:rPr>
        <w:t>\</w:t>
      </w:r>
      <w:r w:rsidR="009C5A94" w:rsidRPr="00DA5AD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5229E" w:rsidRDefault="00561476" w:rsidP="00561476">
      <w:pPr>
        <w:jc w:val="center"/>
        <w:rPr>
          <w:b/>
          <w:sz w:val="36"/>
          <w:szCs w:val="36"/>
        </w:rPr>
      </w:pPr>
    </w:p>
    <w:p w14:paraId="4AA3D8A5" w14:textId="77777777" w:rsidR="000A4DD6" w:rsidRPr="0005229E" w:rsidRDefault="000A4DD6" w:rsidP="00561476">
      <w:pPr>
        <w:jc w:val="center"/>
        <w:rPr>
          <w:b/>
          <w:sz w:val="36"/>
          <w:szCs w:val="36"/>
        </w:rPr>
      </w:pPr>
    </w:p>
    <w:p w14:paraId="0ABB1680" w14:textId="77777777" w:rsidR="000A4DD6" w:rsidRPr="0005229E" w:rsidRDefault="000A4DD6" w:rsidP="00561476">
      <w:pPr>
        <w:jc w:val="center"/>
        <w:rPr>
          <w:b/>
          <w:sz w:val="36"/>
          <w:szCs w:val="36"/>
        </w:rPr>
      </w:pPr>
    </w:p>
    <w:p w14:paraId="465AD6D6" w14:textId="77777777" w:rsidR="000A4DD6" w:rsidRPr="0005229E" w:rsidRDefault="000A4DD6" w:rsidP="00561476">
      <w:pPr>
        <w:jc w:val="center"/>
        <w:rPr>
          <w:b/>
          <w:sz w:val="36"/>
          <w:szCs w:val="36"/>
        </w:rPr>
      </w:pPr>
    </w:p>
    <w:p w14:paraId="25F09B46" w14:textId="77777777" w:rsidR="00561476" w:rsidRPr="00DA5ADE" w:rsidRDefault="00561476" w:rsidP="00561476">
      <w:pPr>
        <w:tabs>
          <w:tab w:val="left" w:pos="5204"/>
        </w:tabs>
        <w:jc w:val="left"/>
        <w:rPr>
          <w:b/>
          <w:sz w:val="36"/>
          <w:szCs w:val="36"/>
        </w:rPr>
      </w:pPr>
      <w:r w:rsidRPr="00DA5ADE">
        <w:rPr>
          <w:b/>
          <w:sz w:val="36"/>
          <w:szCs w:val="36"/>
        </w:rPr>
        <w:tab/>
      </w:r>
    </w:p>
    <w:p w14:paraId="1A818381" w14:textId="77777777" w:rsidR="00561476" w:rsidRPr="00DA5ADE" w:rsidRDefault="00561476" w:rsidP="00561476">
      <w:pPr>
        <w:jc w:val="center"/>
        <w:rPr>
          <w:b/>
          <w:sz w:val="36"/>
          <w:szCs w:val="36"/>
        </w:rPr>
      </w:pPr>
    </w:p>
    <w:p w14:paraId="759EB2BE" w14:textId="77777777" w:rsidR="00561476" w:rsidRPr="00DA5ADE" w:rsidRDefault="00CB76D2" w:rsidP="00561476">
      <w:pPr>
        <w:jc w:val="center"/>
        <w:rPr>
          <w:b/>
          <w:sz w:val="48"/>
          <w:szCs w:val="48"/>
        </w:rPr>
      </w:pPr>
      <w:bookmarkStart w:id="0" w:name="_Toc226196784"/>
      <w:bookmarkStart w:id="1" w:name="_Toc226197203"/>
      <w:r w:rsidRPr="00DA5ADE">
        <w:rPr>
          <w:b/>
          <w:sz w:val="48"/>
          <w:szCs w:val="48"/>
        </w:rPr>
        <w:t>М</w:t>
      </w:r>
      <w:r w:rsidR="00561476" w:rsidRPr="00DA5ADE">
        <w:rPr>
          <w:b/>
          <w:sz w:val="48"/>
          <w:szCs w:val="48"/>
        </w:rPr>
        <w:t>ониторинг СМИ</w:t>
      </w:r>
      <w:bookmarkEnd w:id="0"/>
      <w:bookmarkEnd w:id="1"/>
      <w:r w:rsidR="00561476" w:rsidRPr="00DA5ADE">
        <w:rPr>
          <w:b/>
          <w:sz w:val="48"/>
          <w:szCs w:val="48"/>
        </w:rPr>
        <w:t xml:space="preserve"> РФ</w:t>
      </w:r>
    </w:p>
    <w:p w14:paraId="643C1CC8" w14:textId="77777777" w:rsidR="00561476" w:rsidRPr="00DA5ADE" w:rsidRDefault="00561476" w:rsidP="00561476">
      <w:pPr>
        <w:jc w:val="center"/>
        <w:rPr>
          <w:b/>
          <w:sz w:val="48"/>
          <w:szCs w:val="48"/>
        </w:rPr>
      </w:pPr>
      <w:bookmarkStart w:id="2" w:name="_Toc226196785"/>
      <w:bookmarkStart w:id="3" w:name="_Toc226197204"/>
      <w:r w:rsidRPr="00DA5ADE">
        <w:rPr>
          <w:b/>
          <w:sz w:val="48"/>
          <w:szCs w:val="48"/>
        </w:rPr>
        <w:t>по пенсионной тематике</w:t>
      </w:r>
      <w:bookmarkEnd w:id="2"/>
      <w:bookmarkEnd w:id="3"/>
    </w:p>
    <w:p w14:paraId="712904F0" w14:textId="77777777" w:rsidR="008B6D1B" w:rsidRPr="00DA5ADE" w:rsidRDefault="008B6D1B" w:rsidP="00C70A20">
      <w:pPr>
        <w:jc w:val="center"/>
        <w:rPr>
          <w:b/>
          <w:sz w:val="48"/>
          <w:szCs w:val="48"/>
        </w:rPr>
      </w:pPr>
    </w:p>
    <w:p w14:paraId="4DAF54B0" w14:textId="77777777" w:rsidR="007D6FE5" w:rsidRPr="00DA5ADE" w:rsidRDefault="007D6FE5" w:rsidP="00C70A20">
      <w:pPr>
        <w:jc w:val="center"/>
        <w:rPr>
          <w:b/>
          <w:sz w:val="36"/>
          <w:szCs w:val="36"/>
        </w:rPr>
      </w:pPr>
      <w:r w:rsidRPr="00DA5ADE">
        <w:rPr>
          <w:b/>
          <w:sz w:val="36"/>
          <w:szCs w:val="36"/>
        </w:rPr>
        <w:t xml:space="preserve"> </w:t>
      </w:r>
    </w:p>
    <w:p w14:paraId="5A50B42F" w14:textId="165347DC" w:rsidR="00C70A20" w:rsidRPr="00DA5ADE" w:rsidRDefault="00CD5233" w:rsidP="00C70A20">
      <w:pPr>
        <w:jc w:val="center"/>
        <w:rPr>
          <w:b/>
          <w:sz w:val="40"/>
          <w:szCs w:val="40"/>
        </w:rPr>
      </w:pPr>
      <w:r w:rsidRPr="00DA5ADE">
        <w:rPr>
          <w:b/>
          <w:sz w:val="40"/>
          <w:szCs w:val="40"/>
        </w:rPr>
        <w:t>0</w:t>
      </w:r>
      <w:r w:rsidR="007D2BFA" w:rsidRPr="00DA5ADE">
        <w:rPr>
          <w:b/>
          <w:sz w:val="40"/>
          <w:szCs w:val="40"/>
        </w:rPr>
        <w:t>2</w:t>
      </w:r>
      <w:r w:rsidR="000214CF" w:rsidRPr="00DA5ADE">
        <w:rPr>
          <w:b/>
          <w:sz w:val="40"/>
          <w:szCs w:val="40"/>
        </w:rPr>
        <w:t>.</w:t>
      </w:r>
      <w:r w:rsidR="00A646EC" w:rsidRPr="00DA5ADE">
        <w:rPr>
          <w:b/>
          <w:sz w:val="40"/>
          <w:szCs w:val="40"/>
        </w:rPr>
        <w:t>0</w:t>
      </w:r>
      <w:r w:rsidRPr="00DA5ADE">
        <w:rPr>
          <w:b/>
          <w:sz w:val="40"/>
          <w:szCs w:val="40"/>
        </w:rPr>
        <w:t>7</w:t>
      </w:r>
      <w:r w:rsidR="00A646EC" w:rsidRPr="00DA5ADE">
        <w:rPr>
          <w:b/>
          <w:sz w:val="40"/>
          <w:szCs w:val="40"/>
        </w:rPr>
        <w:t>.</w:t>
      </w:r>
      <w:r w:rsidR="007D6FE5" w:rsidRPr="00DA5ADE">
        <w:rPr>
          <w:b/>
          <w:sz w:val="40"/>
          <w:szCs w:val="40"/>
        </w:rPr>
        <w:t>20</w:t>
      </w:r>
      <w:r w:rsidR="00EB57E7" w:rsidRPr="00DA5ADE">
        <w:rPr>
          <w:b/>
          <w:sz w:val="40"/>
          <w:szCs w:val="40"/>
        </w:rPr>
        <w:t>2</w:t>
      </w:r>
      <w:r w:rsidR="00A646EC" w:rsidRPr="00DA5ADE">
        <w:rPr>
          <w:b/>
          <w:sz w:val="40"/>
          <w:szCs w:val="40"/>
        </w:rPr>
        <w:t>6</w:t>
      </w:r>
      <w:r w:rsidR="00C70A20" w:rsidRPr="00DA5ADE">
        <w:rPr>
          <w:b/>
          <w:sz w:val="40"/>
          <w:szCs w:val="40"/>
        </w:rPr>
        <w:t xml:space="preserve"> г</w:t>
      </w:r>
      <w:r w:rsidR="007D6FE5" w:rsidRPr="00DA5ADE">
        <w:rPr>
          <w:b/>
          <w:sz w:val="40"/>
          <w:szCs w:val="40"/>
        </w:rPr>
        <w:t>.</w:t>
      </w:r>
    </w:p>
    <w:p w14:paraId="651D5D84" w14:textId="77777777" w:rsidR="007D6FE5" w:rsidRPr="00DA5ADE" w:rsidRDefault="007D6FE5" w:rsidP="000C1A46">
      <w:pPr>
        <w:jc w:val="center"/>
        <w:rPr>
          <w:b/>
          <w:sz w:val="40"/>
          <w:szCs w:val="40"/>
        </w:rPr>
      </w:pPr>
    </w:p>
    <w:p w14:paraId="3299871E" w14:textId="77777777" w:rsidR="00C16C6D" w:rsidRPr="00DA5ADE" w:rsidRDefault="00C16C6D" w:rsidP="000C1A46">
      <w:pPr>
        <w:jc w:val="center"/>
        <w:rPr>
          <w:b/>
          <w:sz w:val="40"/>
          <w:szCs w:val="40"/>
        </w:rPr>
      </w:pPr>
    </w:p>
    <w:p w14:paraId="46E14E88" w14:textId="77777777" w:rsidR="00C70A20" w:rsidRPr="00DA5ADE" w:rsidRDefault="00C70A20" w:rsidP="000C1A46">
      <w:pPr>
        <w:jc w:val="center"/>
        <w:rPr>
          <w:b/>
          <w:sz w:val="40"/>
          <w:szCs w:val="40"/>
        </w:rPr>
      </w:pPr>
    </w:p>
    <w:p w14:paraId="4C8E9FEE" w14:textId="77777777" w:rsidR="00C70A20" w:rsidRPr="00DA5ADE" w:rsidRDefault="00C70A20" w:rsidP="000C1A46">
      <w:pPr>
        <w:jc w:val="center"/>
      </w:pPr>
    </w:p>
    <w:p w14:paraId="169A5637" w14:textId="77777777" w:rsidR="00CB76D2" w:rsidRPr="00DA5ADE" w:rsidRDefault="00CB76D2" w:rsidP="000C1A46">
      <w:pPr>
        <w:jc w:val="center"/>
        <w:rPr>
          <w:b/>
          <w:sz w:val="40"/>
          <w:szCs w:val="40"/>
        </w:rPr>
      </w:pPr>
    </w:p>
    <w:p w14:paraId="39EA2CE9" w14:textId="77777777" w:rsidR="009D66A1" w:rsidRPr="00DA5ADE" w:rsidRDefault="009B23FE" w:rsidP="009B23FE">
      <w:pPr>
        <w:pStyle w:val="10"/>
        <w:jc w:val="center"/>
      </w:pPr>
      <w:r w:rsidRPr="00DA5ADE">
        <w:br w:type="page"/>
      </w:r>
      <w:bookmarkStart w:id="4" w:name="_Toc396864626"/>
      <w:bookmarkStart w:id="5" w:name="_Toc233873710"/>
      <w:r w:rsidR="009D79CC" w:rsidRPr="00DA5ADE">
        <w:lastRenderedPageBreak/>
        <w:t>Те</w:t>
      </w:r>
      <w:r w:rsidR="009D66A1" w:rsidRPr="00DA5ADE">
        <w:t>мы</w:t>
      </w:r>
      <w:r w:rsidR="009D66A1" w:rsidRPr="00DA5ADE">
        <w:rPr>
          <w:rFonts w:ascii="Arial Rounded MT Bold" w:hAnsi="Arial Rounded MT Bold"/>
        </w:rPr>
        <w:t xml:space="preserve"> </w:t>
      </w:r>
      <w:r w:rsidR="009D66A1" w:rsidRPr="00DA5ADE">
        <w:t>дня</w:t>
      </w:r>
      <w:bookmarkEnd w:id="4"/>
      <w:bookmarkEnd w:id="5"/>
    </w:p>
    <w:p w14:paraId="41FC02D6" w14:textId="473E16EB" w:rsidR="00D32618" w:rsidRDefault="00D32618" w:rsidP="00676D5F">
      <w:pPr>
        <w:numPr>
          <w:ilvl w:val="0"/>
          <w:numId w:val="25"/>
        </w:numPr>
        <w:rPr>
          <w:i/>
        </w:rPr>
      </w:pPr>
      <w:r w:rsidRPr="00D32618">
        <w:rPr>
          <w:i/>
        </w:rPr>
        <w:t xml:space="preserve">Более половины работающих россиян до 60 лет планируют продолжить трудовую деятельность после выхода на пенсию, следует из результатов опроса Группы Ренессанс Страхование, </w:t>
      </w:r>
      <w:hyperlink w:anchor="_Радио_РБК,_02.07.2026," w:history="1">
        <w:r w:rsidRPr="00D32618">
          <w:rPr>
            <w:rStyle w:val="a3"/>
            <w:i/>
          </w:rPr>
          <w:t>сообщает Радио РБК</w:t>
        </w:r>
      </w:hyperlink>
    </w:p>
    <w:p w14:paraId="6B075882" w14:textId="1333A236" w:rsidR="00D61B9D" w:rsidRPr="00D32618" w:rsidRDefault="00D61B9D" w:rsidP="00676D5F">
      <w:pPr>
        <w:numPr>
          <w:ilvl w:val="0"/>
          <w:numId w:val="25"/>
        </w:numPr>
        <w:rPr>
          <w:i/>
        </w:rPr>
      </w:pPr>
      <w:r w:rsidRPr="00D61B9D">
        <w:rPr>
          <w:i/>
        </w:rPr>
        <w:t xml:space="preserve">Пенсионные накопления, которые создавались в России для некоторых граждан с 2002 по 2014 год, вновь вызвали общественный интерес из-за появления Программы долгосрочных сбережений и обсуждения реформы пенсионной системы. Читатели спрашивают: как узнать, есть ли у меня пенсионные накопления, можно ли получить накопительную пенсию одной суммой, что выгоднее - оставить все СФР или перевести в негосударственный фонд, наследуются ли эти средства и можно ли потерять деньги при переводе в другой НПФ. Ответы - </w:t>
      </w:r>
      <w:hyperlink w:anchor="_Российская_газета,_01.07.2026," w:history="1">
        <w:r w:rsidRPr="00D61B9D">
          <w:rPr>
            <w:rStyle w:val="a3"/>
            <w:i/>
          </w:rPr>
          <w:t>в материале «Российской газеты»</w:t>
        </w:r>
      </w:hyperlink>
    </w:p>
    <w:p w14:paraId="67C9B192" w14:textId="15E65FF5" w:rsidR="00A1463C" w:rsidRPr="00DA5ADE" w:rsidRDefault="004638A9" w:rsidP="00676D5F">
      <w:pPr>
        <w:numPr>
          <w:ilvl w:val="0"/>
          <w:numId w:val="25"/>
        </w:numPr>
        <w:rPr>
          <w:i/>
        </w:rPr>
      </w:pPr>
      <w:r w:rsidRPr="00DA5ADE">
        <w:rPr>
          <w:i/>
        </w:rPr>
        <w:t xml:space="preserve">Традиционные методы мотивации — премии и простая индексация зарплат — теряют эффективность. Деньги </w:t>
      </w:r>
      <w:r w:rsidR="00F5726C">
        <w:rPr>
          <w:i/>
        </w:rPr>
        <w:t>«</w:t>
      </w:r>
      <w:r w:rsidRPr="00DA5ADE">
        <w:rPr>
          <w:i/>
        </w:rPr>
        <w:t>съедает</w:t>
      </w:r>
      <w:r w:rsidR="00F5726C">
        <w:rPr>
          <w:i/>
        </w:rPr>
        <w:t>»</w:t>
      </w:r>
      <w:r w:rsidRPr="00DA5ADE">
        <w:rPr>
          <w:i/>
        </w:rPr>
        <w:t xml:space="preserve"> инфляция, а сотрудники не видят в них былого стимула. </w:t>
      </w:r>
      <w:hyperlink w:anchor="ф1" w:history="1">
        <w:r w:rsidRPr="00DA5ADE">
          <w:rPr>
            <w:rStyle w:val="a3"/>
            <w:i/>
          </w:rPr>
          <w:t xml:space="preserve">На </w:t>
        </w:r>
        <w:r w:rsidR="00F5726C">
          <w:rPr>
            <w:rStyle w:val="a3"/>
            <w:i/>
          </w:rPr>
          <w:t>«</w:t>
        </w:r>
        <w:r w:rsidRPr="00DA5ADE">
          <w:rPr>
            <w:rStyle w:val="a3"/>
            <w:i/>
          </w:rPr>
          <w:t>Финуслугах</w:t>
        </w:r>
        <w:r w:rsidR="00F5726C">
          <w:rPr>
            <w:rStyle w:val="a3"/>
            <w:i/>
          </w:rPr>
          <w:t>»</w:t>
        </w:r>
        <w:r w:rsidRPr="00DA5ADE">
          <w:rPr>
            <w:rStyle w:val="a3"/>
            <w:i/>
          </w:rPr>
          <w:t xml:space="preserve"> разбирались</w:t>
        </w:r>
      </w:hyperlink>
      <w:r w:rsidRPr="00DA5ADE">
        <w:rPr>
          <w:i/>
        </w:rPr>
        <w:t xml:space="preserve"> на реальных цифрах, как корпоративные пенсионные программы на базе ПДС помогают бизнесу удерживать кадры, а сотрудникам — формировать капитал</w:t>
      </w:r>
    </w:p>
    <w:p w14:paraId="61771CAA" w14:textId="160FE338" w:rsidR="004638A9" w:rsidRPr="00DA5ADE" w:rsidRDefault="004638A9" w:rsidP="00676D5F">
      <w:pPr>
        <w:numPr>
          <w:ilvl w:val="0"/>
          <w:numId w:val="25"/>
        </w:numPr>
        <w:rPr>
          <w:i/>
        </w:rPr>
      </w:pPr>
      <w:r w:rsidRPr="00DA5ADE">
        <w:rPr>
          <w:i/>
        </w:rPr>
        <w:t xml:space="preserve">Поиск, мотивация и удержание квалифицированных кадров — одна из основных задач бизнеса на современном рынке труда. Одного роста зарплат уже недостаточно, поэтому собственники компаний ищут способы мотивировать и выстраивать долгосрочные отношения с командой. Один из способов этого достичь — корпоративные пенсионные программы. </w:t>
      </w:r>
      <w:hyperlink w:anchor="ф2" w:history="1">
        <w:r w:rsidR="00F5726C">
          <w:rPr>
            <w:rStyle w:val="a3"/>
            <w:i/>
          </w:rPr>
          <w:t>«</w:t>
        </w:r>
        <w:r w:rsidRPr="00DA5ADE">
          <w:rPr>
            <w:rStyle w:val="a3"/>
            <w:i/>
          </w:rPr>
          <w:t>Фонтанка.ру</w:t>
        </w:r>
        <w:r w:rsidR="00F5726C">
          <w:rPr>
            <w:rStyle w:val="a3"/>
            <w:i/>
          </w:rPr>
          <w:t>»</w:t>
        </w:r>
        <w:r w:rsidRPr="00DA5ADE">
          <w:rPr>
            <w:rStyle w:val="a3"/>
            <w:i/>
          </w:rPr>
          <w:t xml:space="preserve"> </w:t>
        </w:r>
        <w:r w:rsidR="00C1022D" w:rsidRPr="00DA5ADE">
          <w:rPr>
            <w:rStyle w:val="a3"/>
            <w:i/>
          </w:rPr>
          <w:t>рассказывает</w:t>
        </w:r>
      </w:hyperlink>
      <w:r w:rsidRPr="00DA5ADE">
        <w:rPr>
          <w:i/>
        </w:rPr>
        <w:t>, как они работают, как их настроить и во сколько это обходится предприятию</w:t>
      </w:r>
    </w:p>
    <w:p w14:paraId="44971EF0" w14:textId="471E7C6C" w:rsidR="004638A9" w:rsidRPr="00DA5ADE" w:rsidRDefault="00C1022D" w:rsidP="00676D5F">
      <w:pPr>
        <w:numPr>
          <w:ilvl w:val="0"/>
          <w:numId w:val="25"/>
        </w:numPr>
        <w:rPr>
          <w:i/>
        </w:rPr>
      </w:pPr>
      <w:r w:rsidRPr="00DA5ADE">
        <w:rPr>
          <w:i/>
        </w:rPr>
        <w:t xml:space="preserve">Впервые в истории российских негосударственных пенсионных фондов России был разыгран приз в виде ежемесячной пожизненной выплаты в размере 5 000 рублей. Победительницей стала 61-летняя жительница Краснодара Алла Ивановна. Розыгрыш проводился в рамках акции </w:t>
      </w:r>
      <w:r w:rsidR="00F5726C">
        <w:rPr>
          <w:i/>
        </w:rPr>
        <w:t>«</w:t>
      </w:r>
      <w:r w:rsidRPr="00DA5ADE">
        <w:rPr>
          <w:i/>
        </w:rPr>
        <w:t>ПОЕХАЛИ!</w:t>
      </w:r>
      <w:r w:rsidR="00F5726C">
        <w:rPr>
          <w:i/>
        </w:rPr>
        <w:t>»</w:t>
      </w:r>
      <w:r w:rsidRPr="00DA5ADE">
        <w:rPr>
          <w:i/>
        </w:rPr>
        <w:t xml:space="preserve">, организованной НПФ ГАЗФОНД ПН и приуроченной к 65-летию первого полёта человека в космос, </w:t>
      </w:r>
      <w:hyperlink w:anchor="ф3" w:history="1">
        <w:r w:rsidRPr="00DA5ADE">
          <w:rPr>
            <w:rStyle w:val="a3"/>
            <w:i/>
          </w:rPr>
          <w:t xml:space="preserve">передают </w:t>
        </w:r>
        <w:r w:rsidR="00F5726C">
          <w:rPr>
            <w:rStyle w:val="a3"/>
            <w:i/>
          </w:rPr>
          <w:t>«</w:t>
        </w:r>
        <w:r w:rsidRPr="00DA5ADE">
          <w:rPr>
            <w:rStyle w:val="a3"/>
            <w:i/>
          </w:rPr>
          <w:t>Ведомости</w:t>
        </w:r>
        <w:r w:rsidR="00F5726C">
          <w:rPr>
            <w:rStyle w:val="a3"/>
            <w:i/>
          </w:rPr>
          <w:t>»</w:t>
        </w:r>
      </w:hyperlink>
    </w:p>
    <w:p w14:paraId="7D0E4648" w14:textId="0BC0E98C" w:rsidR="00C1022D" w:rsidRPr="00D45C1D" w:rsidRDefault="00081A39" w:rsidP="00676D5F">
      <w:pPr>
        <w:numPr>
          <w:ilvl w:val="0"/>
          <w:numId w:val="25"/>
        </w:numPr>
        <w:rPr>
          <w:i/>
        </w:rPr>
      </w:pPr>
      <w:r w:rsidRPr="00DA5ADE">
        <w:rPr>
          <w:i/>
        </w:rPr>
        <w:t xml:space="preserve">Совет Федерации на пленарном заседании 1 июля одобрил изменения в законодательство РФ, касающееся стимулирования жилищных сбережений граждан. Как пояснил первый зампред Комитета Совфеда по бюджету и финрынкам Мухарбий Ульбашев, данный закон подготовлен по поручению президента и необходим для запуска программы долгосрочных сбережений россиян, </w:t>
      </w:r>
      <w:hyperlink w:anchor="ф4" w:history="1">
        <w:r w:rsidRPr="00DA5ADE">
          <w:rPr>
            <w:rStyle w:val="a3"/>
            <w:i/>
          </w:rPr>
          <w:t xml:space="preserve">сообщает </w:t>
        </w:r>
        <w:r w:rsidR="00F5726C">
          <w:rPr>
            <w:rStyle w:val="a3"/>
            <w:i/>
          </w:rPr>
          <w:t>«</w:t>
        </w:r>
        <w:r w:rsidRPr="00DA5ADE">
          <w:rPr>
            <w:rStyle w:val="a3"/>
            <w:i/>
          </w:rPr>
          <w:t>Парламентская газета</w:t>
        </w:r>
        <w:r w:rsidR="00F5726C">
          <w:rPr>
            <w:rStyle w:val="a3"/>
            <w:i/>
          </w:rPr>
          <w:t>»</w:t>
        </w:r>
      </w:hyperlink>
    </w:p>
    <w:p w14:paraId="751FB822" w14:textId="52811C47" w:rsidR="00D45C1D" w:rsidRPr="00DA5ADE" w:rsidRDefault="00D45C1D" w:rsidP="00676D5F">
      <w:pPr>
        <w:numPr>
          <w:ilvl w:val="0"/>
          <w:numId w:val="25"/>
        </w:numPr>
        <w:rPr>
          <w:i/>
        </w:rPr>
      </w:pPr>
      <w:r w:rsidRPr="00D45C1D">
        <w:rPr>
          <w:i/>
        </w:rPr>
        <w:t xml:space="preserve">Россияне с 1 сентября смогут получить налоговый вычет на долгосрочные сбережения: это позволит вернуть часть НДФЛ в зависимости от суммы уплаченных страховых взносов по долгосрочным договорам добровольного страхования жизни, заключенным с начала 2025 года, </w:t>
      </w:r>
      <w:hyperlink w:anchor="_РИА_Новости,_02.07.2026," w:history="1">
        <w:r w:rsidRPr="00D45C1D">
          <w:rPr>
            <w:rStyle w:val="a3"/>
            <w:i/>
          </w:rPr>
          <w:t>рассказали РИА Новости</w:t>
        </w:r>
      </w:hyperlink>
      <w:r w:rsidRPr="00D45C1D">
        <w:rPr>
          <w:i/>
        </w:rPr>
        <w:t xml:space="preserve"> в Минфине РФ.</w:t>
      </w:r>
    </w:p>
    <w:p w14:paraId="234C51B4" w14:textId="5A36BD33" w:rsidR="00081A39" w:rsidRPr="00DA5ADE" w:rsidRDefault="00081A39" w:rsidP="00676D5F">
      <w:pPr>
        <w:numPr>
          <w:ilvl w:val="0"/>
          <w:numId w:val="25"/>
        </w:numPr>
        <w:rPr>
          <w:i/>
        </w:rPr>
      </w:pPr>
      <w:r w:rsidRPr="00DA5ADE">
        <w:rPr>
          <w:i/>
        </w:rPr>
        <w:t xml:space="preserve">25 июня </w:t>
      </w:r>
      <w:r w:rsidR="00B96083" w:rsidRPr="00DA5ADE">
        <w:rPr>
          <w:i/>
        </w:rPr>
        <w:t xml:space="preserve">в рамках 14-го финансового онлайн-марафона Finversia </w:t>
      </w:r>
      <w:r w:rsidRPr="00DA5ADE">
        <w:rPr>
          <w:i/>
        </w:rPr>
        <w:t xml:space="preserve">состоялся стрим </w:t>
      </w:r>
      <w:r w:rsidR="00F5726C">
        <w:rPr>
          <w:i/>
        </w:rPr>
        <w:t>«</w:t>
      </w:r>
      <w:r w:rsidRPr="00DA5ADE">
        <w:rPr>
          <w:i/>
        </w:rPr>
        <w:t>Страна советов: куда вкладывать деньги и как их сохранить</w:t>
      </w:r>
      <w:r w:rsidR="00F5726C">
        <w:rPr>
          <w:i/>
        </w:rPr>
        <w:t>»</w:t>
      </w:r>
      <w:r w:rsidRPr="00DA5ADE">
        <w:rPr>
          <w:i/>
        </w:rPr>
        <w:t xml:space="preserve">. Сессия </w:t>
      </w:r>
      <w:r w:rsidRPr="00DA5ADE">
        <w:rPr>
          <w:i/>
        </w:rPr>
        <w:lastRenderedPageBreak/>
        <w:t xml:space="preserve">открылась обсуждением программы долгосрочных сбережений, которая за год с небольшим собрала почти триллион рублей. Президент НАПФ Сергей Беляков привел впечатляющую статистику: на 1 июня заключено 12,5 млн. договоров, а объем привлеченных средств достиг 980 млрд. рублей, </w:t>
      </w:r>
      <w:hyperlink w:anchor="ф5" w:history="1">
        <w:r w:rsidRPr="00DA5ADE">
          <w:rPr>
            <w:rStyle w:val="a3"/>
            <w:i/>
          </w:rPr>
          <w:t>пишет Finversia.ru</w:t>
        </w:r>
      </w:hyperlink>
    </w:p>
    <w:p w14:paraId="2F782893" w14:textId="3A769B84" w:rsidR="00081A39" w:rsidRPr="00DA5ADE" w:rsidRDefault="008D5625" w:rsidP="00676D5F">
      <w:pPr>
        <w:numPr>
          <w:ilvl w:val="0"/>
          <w:numId w:val="25"/>
        </w:numPr>
        <w:rPr>
          <w:i/>
        </w:rPr>
      </w:pPr>
      <w:r w:rsidRPr="00DA5ADE">
        <w:rPr>
          <w:i/>
        </w:rPr>
        <w:t xml:space="preserve">Финансовый маркетплейс </w:t>
      </w:r>
      <w:r w:rsidR="00F5726C">
        <w:rPr>
          <w:i/>
        </w:rPr>
        <w:t>«</w:t>
      </w:r>
      <w:r w:rsidRPr="00DA5ADE">
        <w:rPr>
          <w:i/>
        </w:rPr>
        <w:t>Выберу.ру</w:t>
      </w:r>
      <w:r w:rsidR="00F5726C">
        <w:rPr>
          <w:i/>
        </w:rPr>
        <w:t>»</w:t>
      </w:r>
      <w:r w:rsidRPr="00DA5ADE">
        <w:rPr>
          <w:i/>
        </w:rPr>
        <w:t xml:space="preserve"> провел опрос россиян об отношении к автоконвертации пенсионных накоплений в программу долгосрочных сбережений на фоне разработки соответствующего законопроекта правительством и ВЭБ.РФ. Опрос показал, что большинство россиян заинтересованы в сохранении контроля над своими пенсионными накоплениями</w:t>
      </w:r>
      <w:r w:rsidR="005F24FC" w:rsidRPr="00DA5ADE">
        <w:rPr>
          <w:i/>
        </w:rPr>
        <w:t xml:space="preserve">, </w:t>
      </w:r>
      <w:hyperlink w:anchor="ф6" w:history="1">
        <w:r w:rsidR="005F24FC" w:rsidRPr="00DA5ADE">
          <w:rPr>
            <w:rStyle w:val="a3"/>
            <w:i/>
          </w:rPr>
          <w:t>сообщает</w:t>
        </w:r>
        <w:r w:rsidRPr="00DA5ADE">
          <w:rPr>
            <w:rStyle w:val="a3"/>
            <w:i/>
          </w:rPr>
          <w:t xml:space="preserve"> Market-analysis</w:t>
        </w:r>
      </w:hyperlink>
    </w:p>
    <w:p w14:paraId="20AF4ADC" w14:textId="17B32471" w:rsidR="005F24FC" w:rsidRPr="00DA5ADE" w:rsidRDefault="008622BC" w:rsidP="00676D5F">
      <w:pPr>
        <w:numPr>
          <w:ilvl w:val="0"/>
          <w:numId w:val="25"/>
        </w:numPr>
        <w:rPr>
          <w:i/>
        </w:rPr>
      </w:pPr>
      <w:r w:rsidRPr="00DA5ADE">
        <w:rPr>
          <w:i/>
        </w:rPr>
        <w:t xml:space="preserve">Самозанятые в России имеют ряд социальных гарантий - так, они могут получить бесплатную медпомощь по ОМС, могут оформить больничный, а в случае участия в программе добровольного пенсионного страхования у них засчитывается пенсионный стаж, </w:t>
      </w:r>
      <w:hyperlink w:anchor="ф7" w:history="1">
        <w:r w:rsidRPr="00DA5ADE">
          <w:rPr>
            <w:rStyle w:val="a3"/>
            <w:i/>
          </w:rPr>
          <w:t>рассказал ТАСС</w:t>
        </w:r>
      </w:hyperlink>
      <w:r w:rsidRPr="00DA5ADE">
        <w:rPr>
          <w:i/>
        </w:rPr>
        <w:t xml:space="preserve"> член комитета Госдумы по малому и среднему предпринимательству Алексей Говырин</w:t>
      </w:r>
    </w:p>
    <w:p w14:paraId="161FE9FE" w14:textId="77777777" w:rsidR="00940029" w:rsidRPr="00DA5ADE" w:rsidRDefault="009D79CC" w:rsidP="00940029">
      <w:pPr>
        <w:pStyle w:val="10"/>
        <w:jc w:val="center"/>
      </w:pPr>
      <w:bookmarkStart w:id="6" w:name="_Toc173015209"/>
      <w:bookmarkStart w:id="7" w:name="_Toc233873711"/>
      <w:r w:rsidRPr="00DA5ADE">
        <w:t>Ци</w:t>
      </w:r>
      <w:r w:rsidR="00940029" w:rsidRPr="00DA5ADE">
        <w:t>таты дня</w:t>
      </w:r>
      <w:bookmarkEnd w:id="6"/>
      <w:bookmarkEnd w:id="7"/>
    </w:p>
    <w:p w14:paraId="616085AB" w14:textId="4D5A24A7" w:rsidR="00676D5F" w:rsidRDefault="000E478F" w:rsidP="003B3BAA">
      <w:pPr>
        <w:numPr>
          <w:ilvl w:val="0"/>
          <w:numId w:val="27"/>
        </w:numPr>
        <w:rPr>
          <w:i/>
        </w:rPr>
      </w:pPr>
      <w:r w:rsidRPr="00DA5ADE">
        <w:rPr>
          <w:i/>
        </w:rPr>
        <w:t xml:space="preserve">Сергей Беляков, президент НАПФ: </w:t>
      </w:r>
      <w:r w:rsidR="00F5726C">
        <w:rPr>
          <w:i/>
        </w:rPr>
        <w:t>«</w:t>
      </w:r>
      <w:r w:rsidRPr="00DA5ADE">
        <w:rPr>
          <w:i/>
        </w:rPr>
        <w:t>Ключевое преимущество ПДС – наследуемость средств. Деньги, замороженные в системе обязательного пенсионного страхования, при переводе в ПДС становятся наследуемыми. Если вы участник программы негосударственного пенсионного обеспечения, то там с этим проблем нет. При этом он признал, что основная проблема программы – ее аудитория: почти 80% договоров заключили предпенсионеры и пенсионеры. Люди среднего возраста и молодежь по-прежнему не задумываются о будущем, хотя именно для них долгосрочный эффект максимален</w:t>
      </w:r>
      <w:r w:rsidR="00F5726C">
        <w:rPr>
          <w:i/>
        </w:rPr>
        <w:t>»</w:t>
      </w:r>
    </w:p>
    <w:p w14:paraId="309BCB81" w14:textId="6B10AEFD" w:rsidR="003E33A6" w:rsidRDefault="003E33A6" w:rsidP="003B3BAA">
      <w:pPr>
        <w:numPr>
          <w:ilvl w:val="0"/>
          <w:numId w:val="27"/>
        </w:numPr>
        <w:rPr>
          <w:i/>
        </w:rPr>
      </w:pPr>
      <w:r w:rsidRPr="003E33A6">
        <w:rPr>
          <w:i/>
        </w:rPr>
        <w:t xml:space="preserve">Оксана Иванова, генеральный директор НПФ </w:t>
      </w:r>
      <w:r w:rsidR="00F5726C">
        <w:rPr>
          <w:i/>
        </w:rPr>
        <w:t>«</w:t>
      </w:r>
      <w:r w:rsidRPr="003E33A6">
        <w:rPr>
          <w:i/>
        </w:rPr>
        <w:t>Социум</w:t>
      </w:r>
      <w:r w:rsidR="00F5726C">
        <w:rPr>
          <w:i/>
        </w:rPr>
        <w:t>»</w:t>
      </w:r>
      <w:r>
        <w:rPr>
          <w:i/>
        </w:rPr>
        <w:t>:</w:t>
      </w:r>
      <w:r w:rsidRPr="003E33A6">
        <w:rPr>
          <w:i/>
        </w:rPr>
        <w:t xml:space="preserve"> </w:t>
      </w:r>
      <w:r w:rsidR="00F5726C">
        <w:rPr>
          <w:i/>
        </w:rPr>
        <w:t>«</w:t>
      </w:r>
      <w:r w:rsidRPr="003E33A6">
        <w:rPr>
          <w:i/>
        </w:rPr>
        <w:t>Корпоративная пенсионная программа на базе ПДС — это не просто социальный пакет, а стратегический инструмент кадровой политики. Он позволяет бизнесу перенаправить часть бюджета с малоэффективной индексации на создание реального капитала для сотрудников. В условиях кадрового голода и экономической нестабильности такой подход формирует долгосрочную лояльность и дает обеим сторонам ощутимые финансовые выгоды, примеры которых мы разобрали выше</w:t>
      </w:r>
      <w:r w:rsidR="00F5726C">
        <w:rPr>
          <w:i/>
        </w:rPr>
        <w:t>»</w:t>
      </w:r>
    </w:p>
    <w:p w14:paraId="1A40D450" w14:textId="60F167D8" w:rsidR="003E33A6" w:rsidRPr="00DA5ADE" w:rsidRDefault="003E33A6" w:rsidP="003B3BAA">
      <w:pPr>
        <w:numPr>
          <w:ilvl w:val="0"/>
          <w:numId w:val="27"/>
        </w:numPr>
        <w:rPr>
          <w:i/>
        </w:rPr>
      </w:pPr>
      <w:r w:rsidRPr="003E33A6">
        <w:rPr>
          <w:i/>
        </w:rPr>
        <w:t xml:space="preserve">Елена Тетюнина, </w:t>
      </w:r>
      <w:r>
        <w:rPr>
          <w:i/>
        </w:rPr>
        <w:t>г</w:t>
      </w:r>
      <w:r w:rsidRPr="003E33A6">
        <w:rPr>
          <w:i/>
        </w:rPr>
        <w:t>енеральный директор НПФ Эволюция</w:t>
      </w:r>
      <w:r>
        <w:rPr>
          <w:i/>
        </w:rPr>
        <w:t>:</w:t>
      </w:r>
      <w:r w:rsidRPr="003E33A6">
        <w:rPr>
          <w:i/>
        </w:rPr>
        <w:t xml:space="preserve"> </w:t>
      </w:r>
      <w:r w:rsidR="00F5726C">
        <w:rPr>
          <w:i/>
        </w:rPr>
        <w:t>«</w:t>
      </w:r>
      <w:r w:rsidRPr="003E33A6">
        <w:rPr>
          <w:i/>
        </w:rPr>
        <w:t>Интересно, что современная молодежь испытывает беспокойство по поводу своего будущего и начинает думать о накоплениях гораздо раньше, чем их родители. Недавно мы встречались со студентами Российского экономического университета им. Г. В. Плеханова. Они задавали много вопросов о корпоративных пенсионных программах. Мы наглядно увидели, что этому поколению будущих сотрудников недостаточно ДМС и спортивного клуба в соцпакете, им нужны дополнительные элементы долгосрочной мотивации</w:t>
      </w:r>
      <w:r w:rsidR="00F5726C">
        <w:rPr>
          <w:i/>
        </w:rPr>
        <w:t>»</w:t>
      </w:r>
    </w:p>
    <w:p w14:paraId="7698D36D" w14:textId="3255AC40" w:rsidR="00B96083" w:rsidRPr="00DA5ADE" w:rsidRDefault="00B96083" w:rsidP="003B3BAA">
      <w:pPr>
        <w:numPr>
          <w:ilvl w:val="0"/>
          <w:numId w:val="27"/>
        </w:numPr>
        <w:rPr>
          <w:i/>
        </w:rPr>
      </w:pPr>
      <w:r w:rsidRPr="00DA5ADE">
        <w:rPr>
          <w:i/>
        </w:rPr>
        <w:t xml:space="preserve">Оксана Иванова, генеральный директор НПФ </w:t>
      </w:r>
      <w:r w:rsidR="00F5726C">
        <w:rPr>
          <w:i/>
        </w:rPr>
        <w:t>«</w:t>
      </w:r>
      <w:r w:rsidRPr="00DA5ADE">
        <w:rPr>
          <w:i/>
        </w:rPr>
        <w:t>Социум</w:t>
      </w:r>
      <w:r w:rsidR="00F5726C">
        <w:rPr>
          <w:i/>
        </w:rPr>
        <w:t>»</w:t>
      </w:r>
      <w:r w:rsidRPr="00DA5ADE">
        <w:rPr>
          <w:i/>
        </w:rPr>
        <w:t xml:space="preserve">: </w:t>
      </w:r>
      <w:r w:rsidR="00F5726C">
        <w:rPr>
          <w:i/>
        </w:rPr>
        <w:t>«</w:t>
      </w:r>
      <w:r w:rsidRPr="00DA5ADE">
        <w:rPr>
          <w:i/>
        </w:rPr>
        <w:t xml:space="preserve">Для нашей компании поддержка благотворительных инициатив - не просто часть социальной </w:t>
      </w:r>
      <w:r w:rsidRPr="00DA5ADE">
        <w:rPr>
          <w:i/>
        </w:rPr>
        <w:lastRenderedPageBreak/>
        <w:t>ответственности, а осознанный приоритет. Мы разделяем миссию таких мероприятий и стремимся вносить свой вклад. Наша ключевая задача как НПФ - забота о благополучии людей, и благотворительные проекты предоставляют возможность оказать адресную помощь тем, кто в этом нуждается</w:t>
      </w:r>
      <w:r w:rsidR="00F5726C">
        <w:rPr>
          <w:i/>
        </w:rPr>
        <w:t>»</w:t>
      </w:r>
    </w:p>
    <w:p w14:paraId="5E36359E" w14:textId="77777777" w:rsidR="00A0290C" w:rsidRPr="00DA5AD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A5ADE">
        <w:rPr>
          <w:u w:val="single"/>
        </w:rPr>
        <w:lastRenderedPageBreak/>
        <w:t>ОГЛАВЛЕНИЕ</w:t>
      </w:r>
    </w:p>
    <w:p w14:paraId="39D53450" w14:textId="5F6E01B8" w:rsidR="007A78DA" w:rsidRDefault="0016758D">
      <w:pPr>
        <w:pStyle w:val="12"/>
        <w:tabs>
          <w:tab w:val="right" w:leader="dot" w:pos="9061"/>
        </w:tabs>
        <w:rPr>
          <w:rFonts w:asciiTheme="minorHAnsi" w:eastAsiaTheme="minorEastAsia" w:hAnsiTheme="minorHAnsi" w:cstheme="minorBidi"/>
          <w:b w:val="0"/>
          <w:noProof/>
          <w:sz w:val="22"/>
          <w:szCs w:val="22"/>
        </w:rPr>
      </w:pPr>
      <w:r w:rsidRPr="00DA5ADE">
        <w:rPr>
          <w:caps/>
        </w:rPr>
        <w:fldChar w:fldCharType="begin"/>
      </w:r>
      <w:r w:rsidR="00310633" w:rsidRPr="00DA5ADE">
        <w:rPr>
          <w:caps/>
        </w:rPr>
        <w:instrText xml:space="preserve"> TOC \o "1-5" \h \z \u </w:instrText>
      </w:r>
      <w:r w:rsidRPr="00DA5ADE">
        <w:rPr>
          <w:caps/>
        </w:rPr>
        <w:fldChar w:fldCharType="separate"/>
      </w:r>
      <w:hyperlink w:anchor="_Toc233873710" w:history="1">
        <w:r w:rsidR="007A78DA" w:rsidRPr="005F5046">
          <w:rPr>
            <w:rStyle w:val="a3"/>
            <w:noProof/>
          </w:rPr>
          <w:t>Темы</w:t>
        </w:r>
        <w:r w:rsidR="007A78DA" w:rsidRPr="005F5046">
          <w:rPr>
            <w:rStyle w:val="a3"/>
            <w:rFonts w:ascii="Arial Rounded MT Bold" w:hAnsi="Arial Rounded MT Bold"/>
            <w:noProof/>
          </w:rPr>
          <w:t xml:space="preserve"> </w:t>
        </w:r>
        <w:r w:rsidR="007A78DA" w:rsidRPr="005F5046">
          <w:rPr>
            <w:rStyle w:val="a3"/>
            <w:noProof/>
          </w:rPr>
          <w:t>дня</w:t>
        </w:r>
        <w:r w:rsidR="007A78DA">
          <w:rPr>
            <w:noProof/>
            <w:webHidden/>
          </w:rPr>
          <w:tab/>
        </w:r>
        <w:r w:rsidR="007A78DA">
          <w:rPr>
            <w:noProof/>
            <w:webHidden/>
          </w:rPr>
          <w:fldChar w:fldCharType="begin"/>
        </w:r>
        <w:r w:rsidR="007A78DA">
          <w:rPr>
            <w:noProof/>
            <w:webHidden/>
          </w:rPr>
          <w:instrText xml:space="preserve"> PAGEREF _Toc233873710 \h </w:instrText>
        </w:r>
        <w:r w:rsidR="007A78DA">
          <w:rPr>
            <w:noProof/>
            <w:webHidden/>
          </w:rPr>
        </w:r>
        <w:r w:rsidR="007A78DA">
          <w:rPr>
            <w:noProof/>
            <w:webHidden/>
          </w:rPr>
          <w:fldChar w:fldCharType="separate"/>
        </w:r>
        <w:r w:rsidR="00384485">
          <w:rPr>
            <w:noProof/>
            <w:webHidden/>
          </w:rPr>
          <w:t>2</w:t>
        </w:r>
        <w:r w:rsidR="007A78DA">
          <w:rPr>
            <w:noProof/>
            <w:webHidden/>
          </w:rPr>
          <w:fldChar w:fldCharType="end"/>
        </w:r>
      </w:hyperlink>
    </w:p>
    <w:p w14:paraId="4344A5FF" w14:textId="4211177A"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11" w:history="1">
        <w:r w:rsidRPr="005F5046">
          <w:rPr>
            <w:rStyle w:val="a3"/>
            <w:noProof/>
          </w:rPr>
          <w:t>Цитаты дня</w:t>
        </w:r>
        <w:r>
          <w:rPr>
            <w:noProof/>
            <w:webHidden/>
          </w:rPr>
          <w:tab/>
        </w:r>
        <w:r>
          <w:rPr>
            <w:noProof/>
            <w:webHidden/>
          </w:rPr>
          <w:fldChar w:fldCharType="begin"/>
        </w:r>
        <w:r>
          <w:rPr>
            <w:noProof/>
            <w:webHidden/>
          </w:rPr>
          <w:instrText xml:space="preserve"> PAGEREF _Toc233873711 \h </w:instrText>
        </w:r>
        <w:r>
          <w:rPr>
            <w:noProof/>
            <w:webHidden/>
          </w:rPr>
        </w:r>
        <w:r>
          <w:rPr>
            <w:noProof/>
            <w:webHidden/>
          </w:rPr>
          <w:fldChar w:fldCharType="separate"/>
        </w:r>
        <w:r w:rsidR="00384485">
          <w:rPr>
            <w:noProof/>
            <w:webHidden/>
          </w:rPr>
          <w:t>3</w:t>
        </w:r>
        <w:r>
          <w:rPr>
            <w:noProof/>
            <w:webHidden/>
          </w:rPr>
          <w:fldChar w:fldCharType="end"/>
        </w:r>
      </w:hyperlink>
    </w:p>
    <w:p w14:paraId="3BA105AC" w14:textId="37BDE322"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12" w:history="1">
        <w:r w:rsidRPr="005F5046">
          <w:rPr>
            <w:rStyle w:val="a3"/>
            <w:noProof/>
          </w:rPr>
          <w:t>НОВОСТИ ПЕНСИОННОЙ ОТРАСЛИ</w:t>
        </w:r>
        <w:r>
          <w:rPr>
            <w:noProof/>
            <w:webHidden/>
          </w:rPr>
          <w:tab/>
        </w:r>
        <w:r>
          <w:rPr>
            <w:noProof/>
            <w:webHidden/>
          </w:rPr>
          <w:fldChar w:fldCharType="begin"/>
        </w:r>
        <w:r>
          <w:rPr>
            <w:noProof/>
            <w:webHidden/>
          </w:rPr>
          <w:instrText xml:space="preserve"> PAGEREF _Toc233873712 \h </w:instrText>
        </w:r>
        <w:r>
          <w:rPr>
            <w:noProof/>
            <w:webHidden/>
          </w:rPr>
        </w:r>
        <w:r>
          <w:rPr>
            <w:noProof/>
            <w:webHidden/>
          </w:rPr>
          <w:fldChar w:fldCharType="separate"/>
        </w:r>
        <w:r w:rsidR="00384485">
          <w:rPr>
            <w:noProof/>
            <w:webHidden/>
          </w:rPr>
          <w:t>15</w:t>
        </w:r>
        <w:r>
          <w:rPr>
            <w:noProof/>
            <w:webHidden/>
          </w:rPr>
          <w:fldChar w:fldCharType="end"/>
        </w:r>
      </w:hyperlink>
    </w:p>
    <w:p w14:paraId="2B636FC0" w14:textId="697E8DA3"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13" w:history="1">
        <w:r w:rsidRPr="005F5046">
          <w:rPr>
            <w:rStyle w:val="a3"/>
            <w:noProof/>
          </w:rPr>
          <w:t>Новости отрасли НПФ</w:t>
        </w:r>
        <w:r>
          <w:rPr>
            <w:noProof/>
            <w:webHidden/>
          </w:rPr>
          <w:tab/>
        </w:r>
        <w:r>
          <w:rPr>
            <w:noProof/>
            <w:webHidden/>
          </w:rPr>
          <w:fldChar w:fldCharType="begin"/>
        </w:r>
        <w:r>
          <w:rPr>
            <w:noProof/>
            <w:webHidden/>
          </w:rPr>
          <w:instrText xml:space="preserve"> PAGEREF _Toc233873713 \h </w:instrText>
        </w:r>
        <w:r>
          <w:rPr>
            <w:noProof/>
            <w:webHidden/>
          </w:rPr>
        </w:r>
        <w:r>
          <w:rPr>
            <w:noProof/>
            <w:webHidden/>
          </w:rPr>
          <w:fldChar w:fldCharType="separate"/>
        </w:r>
        <w:r w:rsidR="00384485">
          <w:rPr>
            <w:noProof/>
            <w:webHidden/>
          </w:rPr>
          <w:t>15</w:t>
        </w:r>
        <w:r>
          <w:rPr>
            <w:noProof/>
            <w:webHidden/>
          </w:rPr>
          <w:fldChar w:fldCharType="end"/>
        </w:r>
      </w:hyperlink>
    </w:p>
    <w:p w14:paraId="20C2F18B" w14:textId="7AA410B0"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14" w:history="1">
        <w:r w:rsidRPr="005F5046">
          <w:rPr>
            <w:rStyle w:val="a3"/>
            <w:noProof/>
          </w:rPr>
          <w:t>Радио РБК, 02.07.2026, Опрос показал, что большинство россиян планируют работать на пенсии</w:t>
        </w:r>
        <w:r>
          <w:rPr>
            <w:noProof/>
            <w:webHidden/>
          </w:rPr>
          <w:tab/>
        </w:r>
        <w:r>
          <w:rPr>
            <w:noProof/>
            <w:webHidden/>
          </w:rPr>
          <w:fldChar w:fldCharType="begin"/>
        </w:r>
        <w:r>
          <w:rPr>
            <w:noProof/>
            <w:webHidden/>
          </w:rPr>
          <w:instrText xml:space="preserve"> PAGEREF _Toc233873714 \h </w:instrText>
        </w:r>
        <w:r>
          <w:rPr>
            <w:noProof/>
            <w:webHidden/>
          </w:rPr>
        </w:r>
        <w:r>
          <w:rPr>
            <w:noProof/>
            <w:webHidden/>
          </w:rPr>
          <w:fldChar w:fldCharType="separate"/>
        </w:r>
        <w:r w:rsidR="00384485">
          <w:rPr>
            <w:noProof/>
            <w:webHidden/>
          </w:rPr>
          <w:t>15</w:t>
        </w:r>
        <w:r>
          <w:rPr>
            <w:noProof/>
            <w:webHidden/>
          </w:rPr>
          <w:fldChar w:fldCharType="end"/>
        </w:r>
      </w:hyperlink>
    </w:p>
    <w:p w14:paraId="71B91E56" w14:textId="29D95711" w:rsidR="007A78DA" w:rsidRDefault="007A78DA">
      <w:pPr>
        <w:pStyle w:val="31"/>
        <w:rPr>
          <w:rFonts w:asciiTheme="minorHAnsi" w:eastAsiaTheme="minorEastAsia" w:hAnsiTheme="minorHAnsi" w:cstheme="minorBidi"/>
          <w:sz w:val="22"/>
          <w:szCs w:val="22"/>
        </w:rPr>
      </w:pPr>
      <w:hyperlink w:anchor="_Toc233873715" w:history="1">
        <w:r w:rsidRPr="005F5046">
          <w:rPr>
            <w:rStyle w:val="a3"/>
          </w:rPr>
          <w:t>Более половины работающих россиян до 60 лет планируют продолжить трудовую деятельность после выхода на пенсию, следует из результатов опроса Группы Ренессанс Страхование (есть у РБК).</w:t>
        </w:r>
        <w:r>
          <w:rPr>
            <w:webHidden/>
          </w:rPr>
          <w:tab/>
        </w:r>
        <w:r>
          <w:rPr>
            <w:webHidden/>
          </w:rPr>
          <w:fldChar w:fldCharType="begin"/>
        </w:r>
        <w:r>
          <w:rPr>
            <w:webHidden/>
          </w:rPr>
          <w:instrText xml:space="preserve"> PAGEREF _Toc233873715 \h </w:instrText>
        </w:r>
        <w:r>
          <w:rPr>
            <w:webHidden/>
          </w:rPr>
        </w:r>
        <w:r>
          <w:rPr>
            <w:webHidden/>
          </w:rPr>
          <w:fldChar w:fldCharType="separate"/>
        </w:r>
        <w:r w:rsidR="00384485">
          <w:rPr>
            <w:webHidden/>
          </w:rPr>
          <w:t>15</w:t>
        </w:r>
        <w:r>
          <w:rPr>
            <w:webHidden/>
          </w:rPr>
          <w:fldChar w:fldCharType="end"/>
        </w:r>
      </w:hyperlink>
    </w:p>
    <w:p w14:paraId="65CDB5F6" w14:textId="71650DBD"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16" w:history="1">
        <w:r w:rsidRPr="005F5046">
          <w:rPr>
            <w:rStyle w:val="a3"/>
            <w:noProof/>
          </w:rPr>
          <w:t>Российская газета, 01.07.2026, Пенсионные накопления в 2026 году - как узнать сумму, получить выплаты и не потерять деньги</w:t>
        </w:r>
        <w:r>
          <w:rPr>
            <w:noProof/>
            <w:webHidden/>
          </w:rPr>
          <w:tab/>
        </w:r>
        <w:r>
          <w:rPr>
            <w:noProof/>
            <w:webHidden/>
          </w:rPr>
          <w:fldChar w:fldCharType="begin"/>
        </w:r>
        <w:r>
          <w:rPr>
            <w:noProof/>
            <w:webHidden/>
          </w:rPr>
          <w:instrText xml:space="preserve"> PAGEREF _Toc233873716 \h </w:instrText>
        </w:r>
        <w:r>
          <w:rPr>
            <w:noProof/>
            <w:webHidden/>
          </w:rPr>
        </w:r>
        <w:r>
          <w:rPr>
            <w:noProof/>
            <w:webHidden/>
          </w:rPr>
          <w:fldChar w:fldCharType="separate"/>
        </w:r>
        <w:r w:rsidR="00384485">
          <w:rPr>
            <w:noProof/>
            <w:webHidden/>
          </w:rPr>
          <w:t>16</w:t>
        </w:r>
        <w:r>
          <w:rPr>
            <w:noProof/>
            <w:webHidden/>
          </w:rPr>
          <w:fldChar w:fldCharType="end"/>
        </w:r>
      </w:hyperlink>
    </w:p>
    <w:p w14:paraId="1FCA8DCA" w14:textId="70ABF646" w:rsidR="007A78DA" w:rsidRDefault="007A78DA">
      <w:pPr>
        <w:pStyle w:val="31"/>
        <w:rPr>
          <w:rFonts w:asciiTheme="minorHAnsi" w:eastAsiaTheme="minorEastAsia" w:hAnsiTheme="minorHAnsi" w:cstheme="minorBidi"/>
          <w:sz w:val="22"/>
          <w:szCs w:val="22"/>
        </w:rPr>
      </w:pPr>
      <w:hyperlink w:anchor="_Toc233873717" w:history="1">
        <w:r w:rsidRPr="005F5046">
          <w:rPr>
            <w:rStyle w:val="a3"/>
          </w:rPr>
          <w:t>Пенсионные накопления, которые создавались в России для некоторых граждан с 2002 по 2014 год, вновь вызвали общественный интерес из-за появления Программы долгосрочных сбережений и обсуждения реформы пенсионной системы. Читатели спрашивают: как узнать, есть ли у меня пенсионные накопления, можно ли получить накопительную пенсию одной суммой, что выгоднее - оставить все СФР или перевести в негосударственный фонд, наследуются ли эти средства и можно ли потерять деньги при переводе в другой НПФ. Ответы - в материале ниже.</w:t>
        </w:r>
        <w:r>
          <w:rPr>
            <w:webHidden/>
          </w:rPr>
          <w:tab/>
        </w:r>
        <w:r>
          <w:rPr>
            <w:webHidden/>
          </w:rPr>
          <w:fldChar w:fldCharType="begin"/>
        </w:r>
        <w:r>
          <w:rPr>
            <w:webHidden/>
          </w:rPr>
          <w:instrText xml:space="preserve"> PAGEREF _Toc233873717 \h </w:instrText>
        </w:r>
        <w:r>
          <w:rPr>
            <w:webHidden/>
          </w:rPr>
        </w:r>
        <w:r>
          <w:rPr>
            <w:webHidden/>
          </w:rPr>
          <w:fldChar w:fldCharType="separate"/>
        </w:r>
        <w:r w:rsidR="00384485">
          <w:rPr>
            <w:webHidden/>
          </w:rPr>
          <w:t>16</w:t>
        </w:r>
        <w:r>
          <w:rPr>
            <w:webHidden/>
          </w:rPr>
          <w:fldChar w:fldCharType="end"/>
        </w:r>
      </w:hyperlink>
    </w:p>
    <w:p w14:paraId="38AE35AE" w14:textId="602EFD9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18" w:history="1">
        <w:r w:rsidRPr="005F5046">
          <w:rPr>
            <w:rStyle w:val="a3"/>
            <w:noProof/>
          </w:rPr>
          <w:t>Finuslugi.ru, 30.06.2026, Оксана ИВАНОВА, Корпоративные пенсионные программы или индексация: что выгоднее для бизнеса и сотрудника</w:t>
        </w:r>
        <w:r>
          <w:rPr>
            <w:noProof/>
            <w:webHidden/>
          </w:rPr>
          <w:tab/>
        </w:r>
        <w:r>
          <w:rPr>
            <w:noProof/>
            <w:webHidden/>
          </w:rPr>
          <w:fldChar w:fldCharType="begin"/>
        </w:r>
        <w:r>
          <w:rPr>
            <w:noProof/>
            <w:webHidden/>
          </w:rPr>
          <w:instrText xml:space="preserve"> PAGEREF _Toc233873718 \h </w:instrText>
        </w:r>
        <w:r>
          <w:rPr>
            <w:noProof/>
            <w:webHidden/>
          </w:rPr>
        </w:r>
        <w:r>
          <w:rPr>
            <w:noProof/>
            <w:webHidden/>
          </w:rPr>
          <w:fldChar w:fldCharType="separate"/>
        </w:r>
        <w:r w:rsidR="00384485">
          <w:rPr>
            <w:noProof/>
            <w:webHidden/>
          </w:rPr>
          <w:t>24</w:t>
        </w:r>
        <w:r>
          <w:rPr>
            <w:noProof/>
            <w:webHidden/>
          </w:rPr>
          <w:fldChar w:fldCharType="end"/>
        </w:r>
      </w:hyperlink>
    </w:p>
    <w:p w14:paraId="0E4E3000" w14:textId="45EB44FE" w:rsidR="007A78DA" w:rsidRDefault="007A78DA">
      <w:pPr>
        <w:pStyle w:val="31"/>
        <w:rPr>
          <w:rFonts w:asciiTheme="minorHAnsi" w:eastAsiaTheme="minorEastAsia" w:hAnsiTheme="minorHAnsi" w:cstheme="minorBidi"/>
          <w:sz w:val="22"/>
          <w:szCs w:val="22"/>
        </w:rPr>
      </w:pPr>
      <w:hyperlink w:anchor="_Toc233873719" w:history="1">
        <w:r w:rsidRPr="005F5046">
          <w:rPr>
            <w:rStyle w:val="a3"/>
          </w:rPr>
          <w:t>Традиционные методы мотивации — премии и простая индексация зарплат — теряют эффективность. Деньги «съедает» инфляция, а сотрудники не видят в них былого стимула. Разбираем на реальных цифрах, как корпоративные пенсионные программы на базе ПДС помогают бизнесу удерживать кадры, а сотрудникам — формировать капитал.</w:t>
        </w:r>
        <w:r>
          <w:rPr>
            <w:webHidden/>
          </w:rPr>
          <w:tab/>
        </w:r>
        <w:r>
          <w:rPr>
            <w:webHidden/>
          </w:rPr>
          <w:fldChar w:fldCharType="begin"/>
        </w:r>
        <w:r>
          <w:rPr>
            <w:webHidden/>
          </w:rPr>
          <w:instrText xml:space="preserve"> PAGEREF _Toc233873719 \h </w:instrText>
        </w:r>
        <w:r>
          <w:rPr>
            <w:webHidden/>
          </w:rPr>
        </w:r>
        <w:r>
          <w:rPr>
            <w:webHidden/>
          </w:rPr>
          <w:fldChar w:fldCharType="separate"/>
        </w:r>
        <w:r w:rsidR="00384485">
          <w:rPr>
            <w:webHidden/>
          </w:rPr>
          <w:t>24</w:t>
        </w:r>
        <w:r>
          <w:rPr>
            <w:webHidden/>
          </w:rPr>
          <w:fldChar w:fldCharType="end"/>
        </w:r>
      </w:hyperlink>
    </w:p>
    <w:p w14:paraId="68943708" w14:textId="5DD3F4BB"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20" w:history="1">
        <w:r w:rsidRPr="005F5046">
          <w:rPr>
            <w:rStyle w:val="a3"/>
            <w:noProof/>
          </w:rPr>
          <w:t>Фонтанка.ру, 01.07.2026, Как корпоративные пенсионные программы помогают работать с персоналом</w:t>
        </w:r>
        <w:r>
          <w:rPr>
            <w:noProof/>
            <w:webHidden/>
          </w:rPr>
          <w:tab/>
        </w:r>
        <w:r>
          <w:rPr>
            <w:noProof/>
            <w:webHidden/>
          </w:rPr>
          <w:fldChar w:fldCharType="begin"/>
        </w:r>
        <w:r>
          <w:rPr>
            <w:noProof/>
            <w:webHidden/>
          </w:rPr>
          <w:instrText xml:space="preserve"> PAGEREF _Toc233873720 \h </w:instrText>
        </w:r>
        <w:r>
          <w:rPr>
            <w:noProof/>
            <w:webHidden/>
          </w:rPr>
        </w:r>
        <w:r>
          <w:rPr>
            <w:noProof/>
            <w:webHidden/>
          </w:rPr>
          <w:fldChar w:fldCharType="separate"/>
        </w:r>
        <w:r w:rsidR="00384485">
          <w:rPr>
            <w:noProof/>
            <w:webHidden/>
          </w:rPr>
          <w:t>26</w:t>
        </w:r>
        <w:r>
          <w:rPr>
            <w:noProof/>
            <w:webHidden/>
          </w:rPr>
          <w:fldChar w:fldCharType="end"/>
        </w:r>
      </w:hyperlink>
    </w:p>
    <w:p w14:paraId="19100F3E" w14:textId="40FBE2F1" w:rsidR="007A78DA" w:rsidRDefault="007A78DA">
      <w:pPr>
        <w:pStyle w:val="31"/>
        <w:rPr>
          <w:rFonts w:asciiTheme="minorHAnsi" w:eastAsiaTheme="minorEastAsia" w:hAnsiTheme="minorHAnsi" w:cstheme="minorBidi"/>
          <w:sz w:val="22"/>
          <w:szCs w:val="22"/>
        </w:rPr>
      </w:pPr>
      <w:hyperlink w:anchor="_Toc233873721" w:history="1">
        <w:r w:rsidRPr="005F5046">
          <w:rPr>
            <w:rStyle w:val="a3"/>
          </w:rPr>
          <w:t>Поиск, мотивация и удержание квалифицированных кадров — одна из основных задач бизнеса на современном рынке труда. Одного роста зарплат уже недостаточно, поэтому собственники компаний ищут способы мотивировать и выстраивать долгосрочные отношения с командой. Один из способов этого достичь — корпоративные пенсионные программы. Рассказываем, как они работают, как их настроить и во сколько это обходится предприятию.</w:t>
        </w:r>
        <w:r>
          <w:rPr>
            <w:webHidden/>
          </w:rPr>
          <w:tab/>
        </w:r>
        <w:r>
          <w:rPr>
            <w:webHidden/>
          </w:rPr>
          <w:fldChar w:fldCharType="begin"/>
        </w:r>
        <w:r>
          <w:rPr>
            <w:webHidden/>
          </w:rPr>
          <w:instrText xml:space="preserve"> PAGEREF _Toc233873721 \h </w:instrText>
        </w:r>
        <w:r>
          <w:rPr>
            <w:webHidden/>
          </w:rPr>
        </w:r>
        <w:r>
          <w:rPr>
            <w:webHidden/>
          </w:rPr>
          <w:fldChar w:fldCharType="separate"/>
        </w:r>
        <w:r w:rsidR="00384485">
          <w:rPr>
            <w:webHidden/>
          </w:rPr>
          <w:t>26</w:t>
        </w:r>
        <w:r>
          <w:rPr>
            <w:webHidden/>
          </w:rPr>
          <w:fldChar w:fldCharType="end"/>
        </w:r>
      </w:hyperlink>
    </w:p>
    <w:p w14:paraId="18256F21" w14:textId="58ACCC54"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22" w:history="1">
        <w:r w:rsidRPr="005F5046">
          <w:rPr>
            <w:rStyle w:val="a3"/>
            <w:noProof/>
          </w:rPr>
          <w:t>Общественная служба новостей, 01.07.2026, В России заработает механизм корпоративных пенсий</w:t>
        </w:r>
        <w:r>
          <w:rPr>
            <w:noProof/>
            <w:webHidden/>
          </w:rPr>
          <w:tab/>
        </w:r>
        <w:r>
          <w:rPr>
            <w:noProof/>
            <w:webHidden/>
          </w:rPr>
          <w:fldChar w:fldCharType="begin"/>
        </w:r>
        <w:r>
          <w:rPr>
            <w:noProof/>
            <w:webHidden/>
          </w:rPr>
          <w:instrText xml:space="preserve"> PAGEREF _Toc233873722 \h </w:instrText>
        </w:r>
        <w:r>
          <w:rPr>
            <w:noProof/>
            <w:webHidden/>
          </w:rPr>
        </w:r>
        <w:r>
          <w:rPr>
            <w:noProof/>
            <w:webHidden/>
          </w:rPr>
          <w:fldChar w:fldCharType="separate"/>
        </w:r>
        <w:r w:rsidR="00384485">
          <w:rPr>
            <w:noProof/>
            <w:webHidden/>
          </w:rPr>
          <w:t>32</w:t>
        </w:r>
        <w:r>
          <w:rPr>
            <w:noProof/>
            <w:webHidden/>
          </w:rPr>
          <w:fldChar w:fldCharType="end"/>
        </w:r>
      </w:hyperlink>
    </w:p>
    <w:p w14:paraId="6F2501E7" w14:textId="2273B762" w:rsidR="007A78DA" w:rsidRDefault="007A78DA">
      <w:pPr>
        <w:pStyle w:val="31"/>
        <w:rPr>
          <w:rFonts w:asciiTheme="minorHAnsi" w:eastAsiaTheme="minorEastAsia" w:hAnsiTheme="minorHAnsi" w:cstheme="minorBidi"/>
          <w:sz w:val="22"/>
          <w:szCs w:val="22"/>
        </w:rPr>
      </w:pPr>
      <w:hyperlink w:anchor="_Toc233873723" w:history="1">
        <w:r w:rsidRPr="005F5046">
          <w:rPr>
            <w:rStyle w:val="a3"/>
          </w:rPr>
          <w:t>С июля 2026 года в России начинает работу механизм формирования дополнительных пенсионных сбережений за счёт взносов компаний на индивидуальные счета сотрудников в негосударственных пенсионных фондах. Главная особенность новой модели - автоматическое включение работников в программу накоплений по умолчанию, при этом каждый участник вправе в любой момент отказаться от дальнейшего участия.</w:t>
        </w:r>
        <w:r>
          <w:rPr>
            <w:webHidden/>
          </w:rPr>
          <w:tab/>
        </w:r>
        <w:r>
          <w:rPr>
            <w:webHidden/>
          </w:rPr>
          <w:fldChar w:fldCharType="begin"/>
        </w:r>
        <w:r>
          <w:rPr>
            <w:webHidden/>
          </w:rPr>
          <w:instrText xml:space="preserve"> PAGEREF _Toc233873723 \h </w:instrText>
        </w:r>
        <w:r>
          <w:rPr>
            <w:webHidden/>
          </w:rPr>
        </w:r>
        <w:r>
          <w:rPr>
            <w:webHidden/>
          </w:rPr>
          <w:fldChar w:fldCharType="separate"/>
        </w:r>
        <w:r w:rsidR="00384485">
          <w:rPr>
            <w:webHidden/>
          </w:rPr>
          <w:t>32</w:t>
        </w:r>
        <w:r>
          <w:rPr>
            <w:webHidden/>
          </w:rPr>
          <w:fldChar w:fldCharType="end"/>
        </w:r>
      </w:hyperlink>
    </w:p>
    <w:p w14:paraId="79C6EE9B" w14:textId="0E0E38DD"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24" w:history="1">
        <w:r w:rsidRPr="005F5046">
          <w:rPr>
            <w:rStyle w:val="a3"/>
            <w:noProof/>
          </w:rPr>
          <w:t>Ведомости, 01.07.2026, Глазами клиентов: ПДС или НПО? Как формировать свою пенсию?</w:t>
        </w:r>
        <w:r>
          <w:rPr>
            <w:noProof/>
            <w:webHidden/>
          </w:rPr>
          <w:tab/>
        </w:r>
        <w:r>
          <w:rPr>
            <w:noProof/>
            <w:webHidden/>
          </w:rPr>
          <w:fldChar w:fldCharType="begin"/>
        </w:r>
        <w:r>
          <w:rPr>
            <w:noProof/>
            <w:webHidden/>
          </w:rPr>
          <w:instrText xml:space="preserve"> PAGEREF _Toc233873724 \h </w:instrText>
        </w:r>
        <w:r>
          <w:rPr>
            <w:noProof/>
            <w:webHidden/>
          </w:rPr>
        </w:r>
        <w:r>
          <w:rPr>
            <w:noProof/>
            <w:webHidden/>
          </w:rPr>
          <w:fldChar w:fldCharType="separate"/>
        </w:r>
        <w:r w:rsidR="00384485">
          <w:rPr>
            <w:noProof/>
            <w:webHidden/>
          </w:rPr>
          <w:t>33</w:t>
        </w:r>
        <w:r>
          <w:rPr>
            <w:noProof/>
            <w:webHidden/>
          </w:rPr>
          <w:fldChar w:fldCharType="end"/>
        </w:r>
      </w:hyperlink>
    </w:p>
    <w:p w14:paraId="5FBC9B88" w14:textId="1AC99352" w:rsidR="007A78DA" w:rsidRDefault="007A78DA">
      <w:pPr>
        <w:pStyle w:val="31"/>
        <w:rPr>
          <w:rFonts w:asciiTheme="minorHAnsi" w:eastAsiaTheme="minorEastAsia" w:hAnsiTheme="minorHAnsi" w:cstheme="minorBidi"/>
          <w:sz w:val="22"/>
          <w:szCs w:val="22"/>
        </w:rPr>
      </w:pPr>
      <w:hyperlink w:anchor="_Toc233873725" w:history="1">
        <w:r w:rsidRPr="005F5046">
          <w:rPr>
            <w:rStyle w:val="a3"/>
          </w:rPr>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w:t>
        </w:r>
        <w:r>
          <w:rPr>
            <w:webHidden/>
          </w:rPr>
          <w:tab/>
        </w:r>
        <w:r>
          <w:rPr>
            <w:webHidden/>
          </w:rPr>
          <w:fldChar w:fldCharType="begin"/>
        </w:r>
        <w:r>
          <w:rPr>
            <w:webHidden/>
          </w:rPr>
          <w:instrText xml:space="preserve"> PAGEREF _Toc233873725 \h </w:instrText>
        </w:r>
        <w:r>
          <w:rPr>
            <w:webHidden/>
          </w:rPr>
        </w:r>
        <w:r>
          <w:rPr>
            <w:webHidden/>
          </w:rPr>
          <w:fldChar w:fldCharType="separate"/>
        </w:r>
        <w:r w:rsidR="00384485">
          <w:rPr>
            <w:webHidden/>
          </w:rPr>
          <w:t>33</w:t>
        </w:r>
        <w:r>
          <w:rPr>
            <w:webHidden/>
          </w:rPr>
          <w:fldChar w:fldCharType="end"/>
        </w:r>
      </w:hyperlink>
    </w:p>
    <w:p w14:paraId="61A7878C" w14:textId="32CBB09D"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26" w:history="1">
        <w:r w:rsidRPr="005F5046">
          <w:rPr>
            <w:rStyle w:val="a3"/>
            <w:noProof/>
          </w:rPr>
          <w:t>Ведомости, 01.07.2026, Жительница Краснодара выиграла пожизненную пенсию от НПФ ГАЗФОНД ПН</w:t>
        </w:r>
        <w:r>
          <w:rPr>
            <w:noProof/>
            <w:webHidden/>
          </w:rPr>
          <w:tab/>
        </w:r>
        <w:r>
          <w:rPr>
            <w:noProof/>
            <w:webHidden/>
          </w:rPr>
          <w:fldChar w:fldCharType="begin"/>
        </w:r>
        <w:r>
          <w:rPr>
            <w:noProof/>
            <w:webHidden/>
          </w:rPr>
          <w:instrText xml:space="preserve"> PAGEREF _Toc233873726 \h </w:instrText>
        </w:r>
        <w:r>
          <w:rPr>
            <w:noProof/>
            <w:webHidden/>
          </w:rPr>
        </w:r>
        <w:r>
          <w:rPr>
            <w:noProof/>
            <w:webHidden/>
          </w:rPr>
          <w:fldChar w:fldCharType="separate"/>
        </w:r>
        <w:r w:rsidR="00384485">
          <w:rPr>
            <w:noProof/>
            <w:webHidden/>
          </w:rPr>
          <w:t>34</w:t>
        </w:r>
        <w:r>
          <w:rPr>
            <w:noProof/>
            <w:webHidden/>
          </w:rPr>
          <w:fldChar w:fldCharType="end"/>
        </w:r>
      </w:hyperlink>
    </w:p>
    <w:p w14:paraId="7307E936" w14:textId="6E54CC22" w:rsidR="007A78DA" w:rsidRDefault="007A78DA">
      <w:pPr>
        <w:pStyle w:val="31"/>
        <w:rPr>
          <w:rFonts w:asciiTheme="minorHAnsi" w:eastAsiaTheme="minorEastAsia" w:hAnsiTheme="minorHAnsi" w:cstheme="minorBidi"/>
          <w:sz w:val="22"/>
          <w:szCs w:val="22"/>
        </w:rPr>
      </w:pPr>
      <w:hyperlink w:anchor="_Toc233873727" w:history="1">
        <w:r w:rsidRPr="005F5046">
          <w:rPr>
            <w:rStyle w:val="a3"/>
          </w:rPr>
          <w:t>Впервые в истории российских негосударственных пенсионных фондов России был разыгран приз в виде ежемесячной пожизненной выплаты. Победительницей стала 61-летняя жительница Краснодара Алла Ивановна. Розыгрыш проводился в рамках акции «ПОЕХАЛИ!», организованной НПФ ГАЗФОНД ПН и приуроченной к 65-летию первого полёта человека в космос.</w:t>
        </w:r>
        <w:r>
          <w:rPr>
            <w:webHidden/>
          </w:rPr>
          <w:tab/>
        </w:r>
        <w:r>
          <w:rPr>
            <w:webHidden/>
          </w:rPr>
          <w:fldChar w:fldCharType="begin"/>
        </w:r>
        <w:r>
          <w:rPr>
            <w:webHidden/>
          </w:rPr>
          <w:instrText xml:space="preserve"> PAGEREF _Toc233873727 \h </w:instrText>
        </w:r>
        <w:r>
          <w:rPr>
            <w:webHidden/>
          </w:rPr>
        </w:r>
        <w:r>
          <w:rPr>
            <w:webHidden/>
          </w:rPr>
          <w:fldChar w:fldCharType="separate"/>
        </w:r>
        <w:r w:rsidR="00384485">
          <w:rPr>
            <w:webHidden/>
          </w:rPr>
          <w:t>34</w:t>
        </w:r>
        <w:r>
          <w:rPr>
            <w:webHidden/>
          </w:rPr>
          <w:fldChar w:fldCharType="end"/>
        </w:r>
      </w:hyperlink>
    </w:p>
    <w:p w14:paraId="118AB747" w14:textId="0E7808B7"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28" w:history="1">
        <w:r w:rsidRPr="005F5046">
          <w:rPr>
            <w:rStyle w:val="a3"/>
            <w:noProof/>
          </w:rPr>
          <w:t>Национальная ассоциация негосударственных пенсионных фондов, 01.07.2026, Пенсия на всю жизнь: жительница Краснодара выиграла главный приз акции «Поехали!» от НПФ ГАЗФОНД ПН</w:t>
        </w:r>
        <w:r>
          <w:rPr>
            <w:noProof/>
            <w:webHidden/>
          </w:rPr>
          <w:tab/>
        </w:r>
        <w:r>
          <w:rPr>
            <w:noProof/>
            <w:webHidden/>
          </w:rPr>
          <w:fldChar w:fldCharType="begin"/>
        </w:r>
        <w:r>
          <w:rPr>
            <w:noProof/>
            <w:webHidden/>
          </w:rPr>
          <w:instrText xml:space="preserve"> PAGEREF _Toc233873728 \h </w:instrText>
        </w:r>
        <w:r>
          <w:rPr>
            <w:noProof/>
            <w:webHidden/>
          </w:rPr>
        </w:r>
        <w:r>
          <w:rPr>
            <w:noProof/>
            <w:webHidden/>
          </w:rPr>
          <w:fldChar w:fldCharType="separate"/>
        </w:r>
        <w:r w:rsidR="00384485">
          <w:rPr>
            <w:noProof/>
            <w:webHidden/>
          </w:rPr>
          <w:t>35</w:t>
        </w:r>
        <w:r>
          <w:rPr>
            <w:noProof/>
            <w:webHidden/>
          </w:rPr>
          <w:fldChar w:fldCharType="end"/>
        </w:r>
      </w:hyperlink>
    </w:p>
    <w:p w14:paraId="11A5DF9C" w14:textId="631A0A6B" w:rsidR="007A78DA" w:rsidRDefault="007A78DA">
      <w:pPr>
        <w:pStyle w:val="31"/>
        <w:rPr>
          <w:rFonts w:asciiTheme="minorHAnsi" w:eastAsiaTheme="minorEastAsia" w:hAnsiTheme="minorHAnsi" w:cstheme="minorBidi"/>
          <w:sz w:val="22"/>
          <w:szCs w:val="22"/>
        </w:rPr>
      </w:pPr>
      <w:hyperlink w:anchor="_Toc233873729" w:history="1">
        <w:r w:rsidRPr="005F5046">
          <w:rPr>
            <w:rStyle w:val="a3"/>
          </w:rPr>
          <w:t>Впервые в истории негосударственных пенсионных фондов России разыгран приз, который меняет жизнь не на год и не на пять лет - а навсегда. Ежемесячную пожизненную выплату выиграла 61-летняя Алла Ивановна из Краснодара. Она стала главной победительницей акции «ПОЕХАЛИ!», которую НПФ ГАЗФОНД ПН посвятил 65-летию первого полета в космос.</w:t>
        </w:r>
        <w:r>
          <w:rPr>
            <w:webHidden/>
          </w:rPr>
          <w:tab/>
        </w:r>
        <w:r>
          <w:rPr>
            <w:webHidden/>
          </w:rPr>
          <w:fldChar w:fldCharType="begin"/>
        </w:r>
        <w:r>
          <w:rPr>
            <w:webHidden/>
          </w:rPr>
          <w:instrText xml:space="preserve"> PAGEREF _Toc233873729 \h </w:instrText>
        </w:r>
        <w:r>
          <w:rPr>
            <w:webHidden/>
          </w:rPr>
        </w:r>
        <w:r>
          <w:rPr>
            <w:webHidden/>
          </w:rPr>
          <w:fldChar w:fldCharType="separate"/>
        </w:r>
        <w:r w:rsidR="00384485">
          <w:rPr>
            <w:webHidden/>
          </w:rPr>
          <w:t>35</w:t>
        </w:r>
        <w:r>
          <w:rPr>
            <w:webHidden/>
          </w:rPr>
          <w:fldChar w:fldCharType="end"/>
        </w:r>
      </w:hyperlink>
    </w:p>
    <w:p w14:paraId="23801BB8" w14:textId="412ABC11"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30" w:history="1">
        <w:r w:rsidRPr="005F5046">
          <w:rPr>
            <w:rStyle w:val="a3"/>
            <w:noProof/>
          </w:rPr>
          <w:t>РБК Компании, 01.07.2026, НПФ «СОЦИУМ» поддержал благотворительный «Медзабег»</w:t>
        </w:r>
        <w:r>
          <w:rPr>
            <w:noProof/>
            <w:webHidden/>
          </w:rPr>
          <w:tab/>
        </w:r>
        <w:r>
          <w:rPr>
            <w:noProof/>
            <w:webHidden/>
          </w:rPr>
          <w:fldChar w:fldCharType="begin"/>
        </w:r>
        <w:r>
          <w:rPr>
            <w:noProof/>
            <w:webHidden/>
          </w:rPr>
          <w:instrText xml:space="preserve"> PAGEREF _Toc233873730 \h </w:instrText>
        </w:r>
        <w:r>
          <w:rPr>
            <w:noProof/>
            <w:webHidden/>
          </w:rPr>
        </w:r>
        <w:r>
          <w:rPr>
            <w:noProof/>
            <w:webHidden/>
          </w:rPr>
          <w:fldChar w:fldCharType="separate"/>
        </w:r>
        <w:r w:rsidR="00384485">
          <w:rPr>
            <w:noProof/>
            <w:webHidden/>
          </w:rPr>
          <w:t>36</w:t>
        </w:r>
        <w:r>
          <w:rPr>
            <w:noProof/>
            <w:webHidden/>
          </w:rPr>
          <w:fldChar w:fldCharType="end"/>
        </w:r>
      </w:hyperlink>
    </w:p>
    <w:p w14:paraId="04B43697" w14:textId="36287DD9" w:rsidR="007A78DA" w:rsidRDefault="007A78DA">
      <w:pPr>
        <w:pStyle w:val="31"/>
        <w:rPr>
          <w:rFonts w:asciiTheme="minorHAnsi" w:eastAsiaTheme="minorEastAsia" w:hAnsiTheme="minorHAnsi" w:cstheme="minorBidi"/>
          <w:sz w:val="22"/>
          <w:szCs w:val="22"/>
        </w:rPr>
      </w:pPr>
      <w:hyperlink w:anchor="_Toc233873731" w:history="1">
        <w:r w:rsidRPr="005F5046">
          <w:rPr>
            <w:rStyle w:val="a3"/>
          </w:rPr>
          <w:t>В Москве состоялся ежегодный благотворительный «МедЗабег». Событие, приуроченное к Дню медицинского работника, прошло при поддержке НПФ «Социум».</w:t>
        </w:r>
        <w:r>
          <w:rPr>
            <w:webHidden/>
          </w:rPr>
          <w:tab/>
        </w:r>
        <w:r>
          <w:rPr>
            <w:webHidden/>
          </w:rPr>
          <w:fldChar w:fldCharType="begin"/>
        </w:r>
        <w:r>
          <w:rPr>
            <w:webHidden/>
          </w:rPr>
          <w:instrText xml:space="preserve"> PAGEREF _Toc233873731 \h </w:instrText>
        </w:r>
        <w:r>
          <w:rPr>
            <w:webHidden/>
          </w:rPr>
        </w:r>
        <w:r>
          <w:rPr>
            <w:webHidden/>
          </w:rPr>
          <w:fldChar w:fldCharType="separate"/>
        </w:r>
        <w:r w:rsidR="00384485">
          <w:rPr>
            <w:webHidden/>
          </w:rPr>
          <w:t>36</w:t>
        </w:r>
        <w:r>
          <w:rPr>
            <w:webHidden/>
          </w:rPr>
          <w:fldChar w:fldCharType="end"/>
        </w:r>
      </w:hyperlink>
    </w:p>
    <w:p w14:paraId="109F030B" w14:textId="61A93A2D"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32" w:history="1">
        <w:r w:rsidRPr="005F5046">
          <w:rPr>
            <w:rStyle w:val="a3"/>
            <w:noProof/>
          </w:rPr>
          <w:t>РБК Компании, 01.07.2026, Ханты-Мансийский НПФ поддержал Кубок губернатора Югры по обласам</w:t>
        </w:r>
        <w:r>
          <w:rPr>
            <w:noProof/>
            <w:webHidden/>
          </w:rPr>
          <w:tab/>
        </w:r>
        <w:r>
          <w:rPr>
            <w:noProof/>
            <w:webHidden/>
          </w:rPr>
          <w:fldChar w:fldCharType="begin"/>
        </w:r>
        <w:r>
          <w:rPr>
            <w:noProof/>
            <w:webHidden/>
          </w:rPr>
          <w:instrText xml:space="preserve"> PAGEREF _Toc233873732 \h </w:instrText>
        </w:r>
        <w:r>
          <w:rPr>
            <w:noProof/>
            <w:webHidden/>
          </w:rPr>
        </w:r>
        <w:r>
          <w:rPr>
            <w:noProof/>
            <w:webHidden/>
          </w:rPr>
          <w:fldChar w:fldCharType="separate"/>
        </w:r>
        <w:r w:rsidR="00384485">
          <w:rPr>
            <w:noProof/>
            <w:webHidden/>
          </w:rPr>
          <w:t>37</w:t>
        </w:r>
        <w:r>
          <w:rPr>
            <w:noProof/>
            <w:webHidden/>
          </w:rPr>
          <w:fldChar w:fldCharType="end"/>
        </w:r>
      </w:hyperlink>
    </w:p>
    <w:p w14:paraId="3F447BB6" w14:textId="3E13BDDE" w:rsidR="007A78DA" w:rsidRDefault="007A78DA">
      <w:pPr>
        <w:pStyle w:val="31"/>
        <w:rPr>
          <w:rFonts w:asciiTheme="minorHAnsi" w:eastAsiaTheme="minorEastAsia" w:hAnsiTheme="minorHAnsi" w:cstheme="minorBidi"/>
          <w:sz w:val="22"/>
          <w:szCs w:val="22"/>
        </w:rPr>
      </w:pPr>
      <w:hyperlink w:anchor="_Toc233873733" w:history="1">
        <w:r w:rsidRPr="005F5046">
          <w:rPr>
            <w:rStyle w:val="a3"/>
          </w:rPr>
          <w:t>Ханты-Мансийский негосударственный пенсионный фонд выступил партнером Международных соревнований на Кубок губернатора Югры по гребле на обласах, которые в этом году собрали более 300 участников из России и 13 стран мира.</w:t>
        </w:r>
        <w:r>
          <w:rPr>
            <w:webHidden/>
          </w:rPr>
          <w:tab/>
        </w:r>
        <w:r>
          <w:rPr>
            <w:webHidden/>
          </w:rPr>
          <w:fldChar w:fldCharType="begin"/>
        </w:r>
        <w:r>
          <w:rPr>
            <w:webHidden/>
          </w:rPr>
          <w:instrText xml:space="preserve"> PAGEREF _Toc233873733 \h </w:instrText>
        </w:r>
        <w:r>
          <w:rPr>
            <w:webHidden/>
          </w:rPr>
        </w:r>
        <w:r>
          <w:rPr>
            <w:webHidden/>
          </w:rPr>
          <w:fldChar w:fldCharType="separate"/>
        </w:r>
        <w:r w:rsidR="00384485">
          <w:rPr>
            <w:webHidden/>
          </w:rPr>
          <w:t>37</w:t>
        </w:r>
        <w:r>
          <w:rPr>
            <w:webHidden/>
          </w:rPr>
          <w:fldChar w:fldCharType="end"/>
        </w:r>
      </w:hyperlink>
    </w:p>
    <w:p w14:paraId="414AD03B" w14:textId="263499E5"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34" w:history="1">
        <w:r w:rsidRPr="005F5046">
          <w:rPr>
            <w:rStyle w:val="a3"/>
            <w:noProof/>
          </w:rPr>
          <w:t>Петербургский дневник, 01.07.2026, Петербург вошел в тройку лидеров по взносам граждан в программы негосударственных пенсионных фондов</w:t>
        </w:r>
        <w:r>
          <w:rPr>
            <w:noProof/>
            <w:webHidden/>
          </w:rPr>
          <w:tab/>
        </w:r>
        <w:r>
          <w:rPr>
            <w:noProof/>
            <w:webHidden/>
          </w:rPr>
          <w:fldChar w:fldCharType="begin"/>
        </w:r>
        <w:r>
          <w:rPr>
            <w:noProof/>
            <w:webHidden/>
          </w:rPr>
          <w:instrText xml:space="preserve"> PAGEREF _Toc233873734 \h </w:instrText>
        </w:r>
        <w:r>
          <w:rPr>
            <w:noProof/>
            <w:webHidden/>
          </w:rPr>
        </w:r>
        <w:r>
          <w:rPr>
            <w:noProof/>
            <w:webHidden/>
          </w:rPr>
          <w:fldChar w:fldCharType="separate"/>
        </w:r>
        <w:r w:rsidR="00384485">
          <w:rPr>
            <w:noProof/>
            <w:webHidden/>
          </w:rPr>
          <w:t>37</w:t>
        </w:r>
        <w:r>
          <w:rPr>
            <w:noProof/>
            <w:webHidden/>
          </w:rPr>
          <w:fldChar w:fldCharType="end"/>
        </w:r>
      </w:hyperlink>
    </w:p>
    <w:p w14:paraId="6E233C7A" w14:textId="73E86633" w:rsidR="007A78DA" w:rsidRDefault="007A78DA">
      <w:pPr>
        <w:pStyle w:val="31"/>
        <w:rPr>
          <w:rFonts w:asciiTheme="minorHAnsi" w:eastAsiaTheme="minorEastAsia" w:hAnsiTheme="minorHAnsi" w:cstheme="minorBidi"/>
          <w:sz w:val="22"/>
          <w:szCs w:val="22"/>
        </w:rPr>
      </w:pPr>
      <w:hyperlink w:anchor="_Toc233873735" w:history="1">
        <w:r w:rsidRPr="005F5046">
          <w:rPr>
            <w:rStyle w:val="a3"/>
          </w:rPr>
          <w:t>Петербург занял третье место среди российских регионов по объему взносов граждан в финансовые инструменты негосударственных пенсионных фондов (НПФ).</w:t>
        </w:r>
        <w:r>
          <w:rPr>
            <w:webHidden/>
          </w:rPr>
          <w:tab/>
        </w:r>
        <w:r>
          <w:rPr>
            <w:webHidden/>
          </w:rPr>
          <w:fldChar w:fldCharType="begin"/>
        </w:r>
        <w:r>
          <w:rPr>
            <w:webHidden/>
          </w:rPr>
          <w:instrText xml:space="preserve"> PAGEREF _Toc233873735 \h </w:instrText>
        </w:r>
        <w:r>
          <w:rPr>
            <w:webHidden/>
          </w:rPr>
        </w:r>
        <w:r>
          <w:rPr>
            <w:webHidden/>
          </w:rPr>
          <w:fldChar w:fldCharType="separate"/>
        </w:r>
        <w:r w:rsidR="00384485">
          <w:rPr>
            <w:webHidden/>
          </w:rPr>
          <w:t>37</w:t>
        </w:r>
        <w:r>
          <w:rPr>
            <w:webHidden/>
          </w:rPr>
          <w:fldChar w:fldCharType="end"/>
        </w:r>
      </w:hyperlink>
    </w:p>
    <w:p w14:paraId="58D3F461" w14:textId="304DC71D"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36" w:history="1">
        <w:r w:rsidRPr="005F5046">
          <w:rPr>
            <w:rStyle w:val="a3"/>
            <w:noProof/>
          </w:rPr>
          <w:t>НТА-Приволжье, 01.07.2026, 50% молодёжи Приволжья надеется накопить на пенсию от 5 млн рублей</w:t>
        </w:r>
        <w:r>
          <w:rPr>
            <w:noProof/>
            <w:webHidden/>
          </w:rPr>
          <w:tab/>
        </w:r>
        <w:r>
          <w:rPr>
            <w:noProof/>
            <w:webHidden/>
          </w:rPr>
          <w:fldChar w:fldCharType="begin"/>
        </w:r>
        <w:r>
          <w:rPr>
            <w:noProof/>
            <w:webHidden/>
          </w:rPr>
          <w:instrText xml:space="preserve"> PAGEREF _Toc233873736 \h </w:instrText>
        </w:r>
        <w:r>
          <w:rPr>
            <w:noProof/>
            <w:webHidden/>
          </w:rPr>
        </w:r>
        <w:r>
          <w:rPr>
            <w:noProof/>
            <w:webHidden/>
          </w:rPr>
          <w:fldChar w:fldCharType="separate"/>
        </w:r>
        <w:r w:rsidR="00384485">
          <w:rPr>
            <w:noProof/>
            <w:webHidden/>
          </w:rPr>
          <w:t>38</w:t>
        </w:r>
        <w:r>
          <w:rPr>
            <w:noProof/>
            <w:webHidden/>
          </w:rPr>
          <w:fldChar w:fldCharType="end"/>
        </w:r>
      </w:hyperlink>
    </w:p>
    <w:p w14:paraId="565301FB" w14:textId="4DEE12A0" w:rsidR="007A78DA" w:rsidRDefault="007A78DA">
      <w:pPr>
        <w:pStyle w:val="31"/>
        <w:rPr>
          <w:rFonts w:asciiTheme="minorHAnsi" w:eastAsiaTheme="minorEastAsia" w:hAnsiTheme="minorHAnsi" w:cstheme="minorBidi"/>
          <w:sz w:val="22"/>
          <w:szCs w:val="22"/>
        </w:rPr>
      </w:pPr>
      <w:hyperlink w:anchor="_Toc233873737" w:history="1">
        <w:r w:rsidRPr="005F5046">
          <w:rPr>
            <w:rStyle w:val="a3"/>
          </w:rPr>
          <w:t>Как сообщили ИА «НТА-Приволжье» в НПФ «Будущее», больше половины молодёжи Приволжского федерального округа России (78%) считает, что начинать копить на пенсию нужно задолго до завершения карьеры — до 35 лет.</w:t>
        </w:r>
        <w:r>
          <w:rPr>
            <w:webHidden/>
          </w:rPr>
          <w:tab/>
        </w:r>
        <w:r>
          <w:rPr>
            <w:webHidden/>
          </w:rPr>
          <w:fldChar w:fldCharType="begin"/>
        </w:r>
        <w:r>
          <w:rPr>
            <w:webHidden/>
          </w:rPr>
          <w:instrText xml:space="preserve"> PAGEREF _Toc233873737 \h </w:instrText>
        </w:r>
        <w:r>
          <w:rPr>
            <w:webHidden/>
          </w:rPr>
        </w:r>
        <w:r>
          <w:rPr>
            <w:webHidden/>
          </w:rPr>
          <w:fldChar w:fldCharType="separate"/>
        </w:r>
        <w:r w:rsidR="00384485">
          <w:rPr>
            <w:webHidden/>
          </w:rPr>
          <w:t>38</w:t>
        </w:r>
        <w:r>
          <w:rPr>
            <w:webHidden/>
          </w:rPr>
          <w:fldChar w:fldCharType="end"/>
        </w:r>
      </w:hyperlink>
    </w:p>
    <w:p w14:paraId="497FE4BB" w14:textId="52F79D6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38" w:history="1">
        <w:r w:rsidRPr="005F5046">
          <w:rPr>
            <w:rStyle w:val="a3"/>
            <w:noProof/>
          </w:rPr>
          <w:t>Вестник Кавказа, 01.07.2026, Молодежь Северного Кавказа начинает копить на пенсию до 35 лет</w:t>
        </w:r>
        <w:r>
          <w:rPr>
            <w:noProof/>
            <w:webHidden/>
          </w:rPr>
          <w:tab/>
        </w:r>
        <w:r>
          <w:rPr>
            <w:noProof/>
            <w:webHidden/>
          </w:rPr>
          <w:fldChar w:fldCharType="begin"/>
        </w:r>
        <w:r>
          <w:rPr>
            <w:noProof/>
            <w:webHidden/>
          </w:rPr>
          <w:instrText xml:space="preserve"> PAGEREF _Toc233873738 \h </w:instrText>
        </w:r>
        <w:r>
          <w:rPr>
            <w:noProof/>
            <w:webHidden/>
          </w:rPr>
        </w:r>
        <w:r>
          <w:rPr>
            <w:noProof/>
            <w:webHidden/>
          </w:rPr>
          <w:fldChar w:fldCharType="separate"/>
        </w:r>
        <w:r w:rsidR="00384485">
          <w:rPr>
            <w:noProof/>
            <w:webHidden/>
          </w:rPr>
          <w:t>39</w:t>
        </w:r>
        <w:r>
          <w:rPr>
            <w:noProof/>
            <w:webHidden/>
          </w:rPr>
          <w:fldChar w:fldCharType="end"/>
        </w:r>
      </w:hyperlink>
    </w:p>
    <w:p w14:paraId="4A76BF03" w14:textId="5DB1ED21" w:rsidR="007A78DA" w:rsidRDefault="007A78DA">
      <w:pPr>
        <w:pStyle w:val="31"/>
        <w:rPr>
          <w:rFonts w:asciiTheme="minorHAnsi" w:eastAsiaTheme="minorEastAsia" w:hAnsiTheme="minorHAnsi" w:cstheme="minorBidi"/>
          <w:sz w:val="22"/>
          <w:szCs w:val="22"/>
        </w:rPr>
      </w:pPr>
      <w:hyperlink w:anchor="_Toc233873739" w:history="1">
        <w:r w:rsidRPr="005F5046">
          <w:rPr>
            <w:rStyle w:val="a3"/>
          </w:rPr>
          <w:t>Молодые люди на Северном Кавказе считают, что делать сбережения на пенсию следует начинать в возрасте до 35 лет, к пенсии большинство планирует накопить по крайней мере 5 млн рублей.</w:t>
        </w:r>
        <w:r>
          <w:rPr>
            <w:webHidden/>
          </w:rPr>
          <w:tab/>
        </w:r>
        <w:r>
          <w:rPr>
            <w:webHidden/>
          </w:rPr>
          <w:fldChar w:fldCharType="begin"/>
        </w:r>
        <w:r>
          <w:rPr>
            <w:webHidden/>
          </w:rPr>
          <w:instrText xml:space="preserve"> PAGEREF _Toc233873739 \h </w:instrText>
        </w:r>
        <w:r>
          <w:rPr>
            <w:webHidden/>
          </w:rPr>
        </w:r>
        <w:r>
          <w:rPr>
            <w:webHidden/>
          </w:rPr>
          <w:fldChar w:fldCharType="separate"/>
        </w:r>
        <w:r w:rsidR="00384485">
          <w:rPr>
            <w:webHidden/>
          </w:rPr>
          <w:t>39</w:t>
        </w:r>
        <w:r>
          <w:rPr>
            <w:webHidden/>
          </w:rPr>
          <w:fldChar w:fldCharType="end"/>
        </w:r>
      </w:hyperlink>
    </w:p>
    <w:p w14:paraId="488AB134" w14:textId="55BC0A33"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40" w:history="1">
        <w:r w:rsidRPr="005F504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_Toc233873740 \h </w:instrText>
        </w:r>
        <w:r>
          <w:rPr>
            <w:noProof/>
            <w:webHidden/>
          </w:rPr>
        </w:r>
        <w:r>
          <w:rPr>
            <w:noProof/>
            <w:webHidden/>
          </w:rPr>
          <w:fldChar w:fldCharType="separate"/>
        </w:r>
        <w:r w:rsidR="00384485">
          <w:rPr>
            <w:noProof/>
            <w:webHidden/>
          </w:rPr>
          <w:t>40</w:t>
        </w:r>
        <w:r>
          <w:rPr>
            <w:noProof/>
            <w:webHidden/>
          </w:rPr>
          <w:fldChar w:fldCharType="end"/>
        </w:r>
      </w:hyperlink>
    </w:p>
    <w:p w14:paraId="0BBCECF0" w14:textId="1934C612"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41" w:history="1">
        <w:r w:rsidRPr="005F5046">
          <w:rPr>
            <w:rStyle w:val="a3"/>
            <w:noProof/>
          </w:rPr>
          <w:t>Парламентская газета, 01.07.2026, Россияне смогут заключать договоры о долгосрочных жилищных сбережениях</w:t>
        </w:r>
        <w:r>
          <w:rPr>
            <w:noProof/>
            <w:webHidden/>
          </w:rPr>
          <w:tab/>
        </w:r>
        <w:r>
          <w:rPr>
            <w:noProof/>
            <w:webHidden/>
          </w:rPr>
          <w:fldChar w:fldCharType="begin"/>
        </w:r>
        <w:r>
          <w:rPr>
            <w:noProof/>
            <w:webHidden/>
          </w:rPr>
          <w:instrText xml:space="preserve"> PAGEREF _Toc233873741 \h </w:instrText>
        </w:r>
        <w:r>
          <w:rPr>
            <w:noProof/>
            <w:webHidden/>
          </w:rPr>
        </w:r>
        <w:r>
          <w:rPr>
            <w:noProof/>
            <w:webHidden/>
          </w:rPr>
          <w:fldChar w:fldCharType="separate"/>
        </w:r>
        <w:r w:rsidR="00384485">
          <w:rPr>
            <w:noProof/>
            <w:webHidden/>
          </w:rPr>
          <w:t>40</w:t>
        </w:r>
        <w:r>
          <w:rPr>
            <w:noProof/>
            <w:webHidden/>
          </w:rPr>
          <w:fldChar w:fldCharType="end"/>
        </w:r>
      </w:hyperlink>
    </w:p>
    <w:p w14:paraId="69DA6CE1" w14:textId="331F125C" w:rsidR="007A78DA" w:rsidRDefault="007A78DA">
      <w:pPr>
        <w:pStyle w:val="31"/>
        <w:rPr>
          <w:rFonts w:asciiTheme="minorHAnsi" w:eastAsiaTheme="minorEastAsia" w:hAnsiTheme="minorHAnsi" w:cstheme="minorBidi"/>
          <w:sz w:val="22"/>
          <w:szCs w:val="22"/>
        </w:rPr>
      </w:pPr>
      <w:hyperlink w:anchor="_Toc233873742" w:history="1">
        <w:r w:rsidRPr="005F5046">
          <w:rPr>
            <w:rStyle w:val="a3"/>
          </w:rPr>
          <w:t>Совет Федерации на пленарном заседании 1 июля одобрил изменения в законодательство РФ, касающееся стимулирования жилищных сбережений граждан. Как пояснил первый зампред Комитета Совфеда по бюджету и финрынкам Мухарбий Ульбашев, данный закон подготовлен по поручению президента и необходим для запуска программы долгосрочных сбережений россиян.</w:t>
        </w:r>
        <w:r>
          <w:rPr>
            <w:webHidden/>
          </w:rPr>
          <w:tab/>
        </w:r>
        <w:r>
          <w:rPr>
            <w:webHidden/>
          </w:rPr>
          <w:fldChar w:fldCharType="begin"/>
        </w:r>
        <w:r>
          <w:rPr>
            <w:webHidden/>
          </w:rPr>
          <w:instrText xml:space="preserve"> PAGEREF _Toc233873742 \h </w:instrText>
        </w:r>
        <w:r>
          <w:rPr>
            <w:webHidden/>
          </w:rPr>
        </w:r>
        <w:r>
          <w:rPr>
            <w:webHidden/>
          </w:rPr>
          <w:fldChar w:fldCharType="separate"/>
        </w:r>
        <w:r w:rsidR="00384485">
          <w:rPr>
            <w:webHidden/>
          </w:rPr>
          <w:t>40</w:t>
        </w:r>
        <w:r>
          <w:rPr>
            <w:webHidden/>
          </w:rPr>
          <w:fldChar w:fldCharType="end"/>
        </w:r>
      </w:hyperlink>
    </w:p>
    <w:p w14:paraId="7B8FEEB1" w14:textId="67C52A9B"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43" w:history="1">
        <w:r w:rsidRPr="005F5046">
          <w:rPr>
            <w:rStyle w:val="a3"/>
            <w:noProof/>
          </w:rPr>
          <w:t>РИА Новости, 02.07.2026, В России появится новый налоговый вычет</w:t>
        </w:r>
        <w:r>
          <w:rPr>
            <w:noProof/>
            <w:webHidden/>
          </w:rPr>
          <w:tab/>
        </w:r>
        <w:r>
          <w:rPr>
            <w:noProof/>
            <w:webHidden/>
          </w:rPr>
          <w:fldChar w:fldCharType="begin"/>
        </w:r>
        <w:r>
          <w:rPr>
            <w:noProof/>
            <w:webHidden/>
          </w:rPr>
          <w:instrText xml:space="preserve"> PAGEREF _Toc233873743 \h </w:instrText>
        </w:r>
        <w:r>
          <w:rPr>
            <w:noProof/>
            <w:webHidden/>
          </w:rPr>
        </w:r>
        <w:r>
          <w:rPr>
            <w:noProof/>
            <w:webHidden/>
          </w:rPr>
          <w:fldChar w:fldCharType="separate"/>
        </w:r>
        <w:r w:rsidR="00384485">
          <w:rPr>
            <w:noProof/>
            <w:webHidden/>
          </w:rPr>
          <w:t>41</w:t>
        </w:r>
        <w:r>
          <w:rPr>
            <w:noProof/>
            <w:webHidden/>
          </w:rPr>
          <w:fldChar w:fldCharType="end"/>
        </w:r>
      </w:hyperlink>
    </w:p>
    <w:p w14:paraId="5BC4FF46" w14:textId="374B240C" w:rsidR="007A78DA" w:rsidRDefault="007A78DA">
      <w:pPr>
        <w:pStyle w:val="31"/>
        <w:rPr>
          <w:rFonts w:asciiTheme="minorHAnsi" w:eastAsiaTheme="minorEastAsia" w:hAnsiTheme="minorHAnsi" w:cstheme="minorBidi"/>
          <w:sz w:val="22"/>
          <w:szCs w:val="22"/>
        </w:rPr>
      </w:pPr>
      <w:hyperlink w:anchor="_Toc233873744" w:history="1">
        <w:r w:rsidRPr="005F5046">
          <w:rPr>
            <w:rStyle w:val="a3"/>
          </w:rPr>
          <w:t>Россияне с 1 сентября смогут получить налоговый вычет на долгосрочные сбережения: это позволит вернуть часть НДФЛ в зависимости от суммы уплаченных страховых взносов по долгосрочным договорам добровольного страхования жизни, заключенным с начала 2025 года, рассказали РИА Новости в Минфине РФ.</w:t>
        </w:r>
        <w:r>
          <w:rPr>
            <w:webHidden/>
          </w:rPr>
          <w:tab/>
        </w:r>
        <w:r>
          <w:rPr>
            <w:webHidden/>
          </w:rPr>
          <w:fldChar w:fldCharType="begin"/>
        </w:r>
        <w:r>
          <w:rPr>
            <w:webHidden/>
          </w:rPr>
          <w:instrText xml:space="preserve"> PAGEREF _Toc233873744 \h </w:instrText>
        </w:r>
        <w:r>
          <w:rPr>
            <w:webHidden/>
          </w:rPr>
        </w:r>
        <w:r>
          <w:rPr>
            <w:webHidden/>
          </w:rPr>
          <w:fldChar w:fldCharType="separate"/>
        </w:r>
        <w:r w:rsidR="00384485">
          <w:rPr>
            <w:webHidden/>
          </w:rPr>
          <w:t>41</w:t>
        </w:r>
        <w:r>
          <w:rPr>
            <w:webHidden/>
          </w:rPr>
          <w:fldChar w:fldCharType="end"/>
        </w:r>
      </w:hyperlink>
    </w:p>
    <w:p w14:paraId="2F820DC0" w14:textId="5B676AA8"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45" w:history="1">
        <w:r w:rsidRPr="005F5046">
          <w:rPr>
            <w:rStyle w:val="a3"/>
            <w:noProof/>
          </w:rPr>
          <w:t>ТАСС, 02.07.2026, Россияне получат право на налоговый вычет по взносам на долгосрочные сбережения</w:t>
        </w:r>
        <w:r>
          <w:rPr>
            <w:noProof/>
            <w:webHidden/>
          </w:rPr>
          <w:tab/>
        </w:r>
        <w:r>
          <w:rPr>
            <w:noProof/>
            <w:webHidden/>
          </w:rPr>
          <w:fldChar w:fldCharType="begin"/>
        </w:r>
        <w:r>
          <w:rPr>
            <w:noProof/>
            <w:webHidden/>
          </w:rPr>
          <w:instrText xml:space="preserve"> PAGEREF _Toc233873745 \h </w:instrText>
        </w:r>
        <w:r>
          <w:rPr>
            <w:noProof/>
            <w:webHidden/>
          </w:rPr>
        </w:r>
        <w:r>
          <w:rPr>
            <w:noProof/>
            <w:webHidden/>
          </w:rPr>
          <w:fldChar w:fldCharType="separate"/>
        </w:r>
        <w:r w:rsidR="00384485">
          <w:rPr>
            <w:noProof/>
            <w:webHidden/>
          </w:rPr>
          <w:t>41</w:t>
        </w:r>
        <w:r>
          <w:rPr>
            <w:noProof/>
            <w:webHidden/>
          </w:rPr>
          <w:fldChar w:fldCharType="end"/>
        </w:r>
      </w:hyperlink>
    </w:p>
    <w:p w14:paraId="2B56591D" w14:textId="5081C2BE" w:rsidR="007A78DA" w:rsidRDefault="007A78DA">
      <w:pPr>
        <w:pStyle w:val="31"/>
        <w:rPr>
          <w:rFonts w:asciiTheme="minorHAnsi" w:eastAsiaTheme="minorEastAsia" w:hAnsiTheme="minorHAnsi" w:cstheme="minorBidi"/>
          <w:sz w:val="22"/>
          <w:szCs w:val="22"/>
        </w:rPr>
      </w:pPr>
      <w:hyperlink w:anchor="_Toc233873746" w:history="1">
        <w:r w:rsidRPr="005F5046">
          <w:rPr>
            <w:rStyle w:val="a3"/>
          </w:rPr>
          <w:t>Налоговый вычет на долгосрочные сбережения по уплаченным страховым взносам по долгосрочным договорам добровольного страхования появится в РФ, следует из поправок в Налоговый кодекс РФ, принятых федеральным законом № 418-ФЗ.</w:t>
        </w:r>
        <w:r>
          <w:rPr>
            <w:webHidden/>
          </w:rPr>
          <w:tab/>
        </w:r>
        <w:r>
          <w:rPr>
            <w:webHidden/>
          </w:rPr>
          <w:fldChar w:fldCharType="begin"/>
        </w:r>
        <w:r>
          <w:rPr>
            <w:webHidden/>
          </w:rPr>
          <w:instrText xml:space="preserve"> PAGEREF _Toc233873746 \h </w:instrText>
        </w:r>
        <w:r>
          <w:rPr>
            <w:webHidden/>
          </w:rPr>
        </w:r>
        <w:r>
          <w:rPr>
            <w:webHidden/>
          </w:rPr>
          <w:fldChar w:fldCharType="separate"/>
        </w:r>
        <w:r w:rsidR="00384485">
          <w:rPr>
            <w:webHidden/>
          </w:rPr>
          <w:t>41</w:t>
        </w:r>
        <w:r>
          <w:rPr>
            <w:webHidden/>
          </w:rPr>
          <w:fldChar w:fldCharType="end"/>
        </w:r>
      </w:hyperlink>
    </w:p>
    <w:p w14:paraId="2AA589A0" w14:textId="5DA2D2FF"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47" w:history="1">
        <w:r w:rsidRPr="005F5046">
          <w:rPr>
            <w:rStyle w:val="a3"/>
            <w:noProof/>
          </w:rPr>
          <w:t>Finversia.ru, 01.07.2026, Золото, недвижимость и другие варианты сохранения и приумножения денег</w:t>
        </w:r>
        <w:r>
          <w:rPr>
            <w:noProof/>
            <w:webHidden/>
          </w:rPr>
          <w:tab/>
        </w:r>
        <w:r>
          <w:rPr>
            <w:noProof/>
            <w:webHidden/>
          </w:rPr>
          <w:fldChar w:fldCharType="begin"/>
        </w:r>
        <w:r>
          <w:rPr>
            <w:noProof/>
            <w:webHidden/>
          </w:rPr>
          <w:instrText xml:space="preserve"> PAGEREF _Toc233873747 \h </w:instrText>
        </w:r>
        <w:r>
          <w:rPr>
            <w:noProof/>
            <w:webHidden/>
          </w:rPr>
        </w:r>
        <w:r>
          <w:rPr>
            <w:noProof/>
            <w:webHidden/>
          </w:rPr>
          <w:fldChar w:fldCharType="separate"/>
        </w:r>
        <w:r w:rsidR="00384485">
          <w:rPr>
            <w:noProof/>
            <w:webHidden/>
          </w:rPr>
          <w:t>42</w:t>
        </w:r>
        <w:r>
          <w:rPr>
            <w:noProof/>
            <w:webHidden/>
          </w:rPr>
          <w:fldChar w:fldCharType="end"/>
        </w:r>
      </w:hyperlink>
    </w:p>
    <w:p w14:paraId="2B9D7BAB" w14:textId="7A655B0C" w:rsidR="007A78DA" w:rsidRDefault="007A78DA">
      <w:pPr>
        <w:pStyle w:val="31"/>
        <w:rPr>
          <w:rFonts w:asciiTheme="minorHAnsi" w:eastAsiaTheme="minorEastAsia" w:hAnsiTheme="minorHAnsi" w:cstheme="minorBidi"/>
          <w:sz w:val="22"/>
          <w:szCs w:val="22"/>
        </w:rPr>
      </w:pPr>
      <w:hyperlink w:anchor="_Toc233873748" w:history="1">
        <w:r w:rsidRPr="005F5046">
          <w:rPr>
            <w:rStyle w:val="a3"/>
          </w:rPr>
          <w:t>25 и 29 июня в рамках 14-го финансового онлайн-марафона Finversia, прошли прямые эфиры, посвященные разным вариантам вложения денег, помимо фондового рынка.</w:t>
        </w:r>
        <w:r>
          <w:rPr>
            <w:webHidden/>
          </w:rPr>
          <w:tab/>
        </w:r>
        <w:r>
          <w:rPr>
            <w:webHidden/>
          </w:rPr>
          <w:fldChar w:fldCharType="begin"/>
        </w:r>
        <w:r>
          <w:rPr>
            <w:webHidden/>
          </w:rPr>
          <w:instrText xml:space="preserve"> PAGEREF _Toc233873748 \h </w:instrText>
        </w:r>
        <w:r>
          <w:rPr>
            <w:webHidden/>
          </w:rPr>
        </w:r>
        <w:r>
          <w:rPr>
            <w:webHidden/>
          </w:rPr>
          <w:fldChar w:fldCharType="separate"/>
        </w:r>
        <w:r w:rsidR="00384485">
          <w:rPr>
            <w:webHidden/>
          </w:rPr>
          <w:t>42</w:t>
        </w:r>
        <w:r>
          <w:rPr>
            <w:webHidden/>
          </w:rPr>
          <w:fldChar w:fldCharType="end"/>
        </w:r>
      </w:hyperlink>
    </w:p>
    <w:p w14:paraId="539E1FF8" w14:textId="74125A8B"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49" w:history="1">
        <w:r w:rsidRPr="005F5046">
          <w:rPr>
            <w:rStyle w:val="a3"/>
            <w:noProof/>
          </w:rPr>
          <w:t>Market-analysis, 01.07.2026, 52% опрошенных россиян хотели бы самостоятельно решать вопрос перевода пенсионных накоплений в ПДС</w:t>
        </w:r>
        <w:r>
          <w:rPr>
            <w:noProof/>
            <w:webHidden/>
          </w:rPr>
          <w:tab/>
        </w:r>
        <w:r>
          <w:rPr>
            <w:noProof/>
            <w:webHidden/>
          </w:rPr>
          <w:fldChar w:fldCharType="begin"/>
        </w:r>
        <w:r>
          <w:rPr>
            <w:noProof/>
            <w:webHidden/>
          </w:rPr>
          <w:instrText xml:space="preserve"> PAGEREF _Toc233873749 \h </w:instrText>
        </w:r>
        <w:r>
          <w:rPr>
            <w:noProof/>
            <w:webHidden/>
          </w:rPr>
        </w:r>
        <w:r>
          <w:rPr>
            <w:noProof/>
            <w:webHidden/>
          </w:rPr>
          <w:fldChar w:fldCharType="separate"/>
        </w:r>
        <w:r w:rsidR="00384485">
          <w:rPr>
            <w:noProof/>
            <w:webHidden/>
          </w:rPr>
          <w:t>43</w:t>
        </w:r>
        <w:r>
          <w:rPr>
            <w:noProof/>
            <w:webHidden/>
          </w:rPr>
          <w:fldChar w:fldCharType="end"/>
        </w:r>
      </w:hyperlink>
    </w:p>
    <w:p w14:paraId="743D468E" w14:textId="4E828CD8" w:rsidR="007A78DA" w:rsidRDefault="007A78DA">
      <w:pPr>
        <w:pStyle w:val="31"/>
        <w:rPr>
          <w:rFonts w:asciiTheme="minorHAnsi" w:eastAsiaTheme="minorEastAsia" w:hAnsiTheme="minorHAnsi" w:cstheme="minorBidi"/>
          <w:sz w:val="22"/>
          <w:szCs w:val="22"/>
        </w:rPr>
      </w:pPr>
      <w:hyperlink w:anchor="_Toc233873750" w:history="1">
        <w:r w:rsidRPr="005F5046">
          <w:rPr>
            <w:rStyle w:val="a3"/>
          </w:rPr>
          <w:t>Финансовый маркетплейс «Выберу.ру» опросил 3 тысячи россиян об отношении к автоконвертации пенсионных накоплений в программу долгосрочных сбережений на фоне разработки соответствующего законопроекта правительством и ВЭБ.РФ.</w:t>
        </w:r>
        <w:r>
          <w:rPr>
            <w:webHidden/>
          </w:rPr>
          <w:tab/>
        </w:r>
        <w:r>
          <w:rPr>
            <w:webHidden/>
          </w:rPr>
          <w:fldChar w:fldCharType="begin"/>
        </w:r>
        <w:r>
          <w:rPr>
            <w:webHidden/>
          </w:rPr>
          <w:instrText xml:space="preserve"> PAGEREF _Toc233873750 \h </w:instrText>
        </w:r>
        <w:r>
          <w:rPr>
            <w:webHidden/>
          </w:rPr>
        </w:r>
        <w:r>
          <w:rPr>
            <w:webHidden/>
          </w:rPr>
          <w:fldChar w:fldCharType="separate"/>
        </w:r>
        <w:r w:rsidR="00384485">
          <w:rPr>
            <w:webHidden/>
          </w:rPr>
          <w:t>43</w:t>
        </w:r>
        <w:r>
          <w:rPr>
            <w:webHidden/>
          </w:rPr>
          <w:fldChar w:fldCharType="end"/>
        </w:r>
      </w:hyperlink>
    </w:p>
    <w:p w14:paraId="6DC8B124" w14:textId="2A616FF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51" w:history="1">
        <w:r w:rsidRPr="005F5046">
          <w:rPr>
            <w:rStyle w:val="a3"/>
            <w:noProof/>
            <w:lang w:val="en-US"/>
          </w:rPr>
          <w:t>Don</w:t>
        </w:r>
        <w:r w:rsidRPr="005F5046">
          <w:rPr>
            <w:rStyle w:val="a3"/>
            <w:noProof/>
          </w:rPr>
          <w:t>24, 01.07.2026, Более</w:t>
        </w:r>
        <w:r w:rsidRPr="005F5046">
          <w:rPr>
            <w:rStyle w:val="a3"/>
            <w:noProof/>
          </w:rPr>
          <w:t xml:space="preserve"> </w:t>
        </w:r>
        <w:r w:rsidRPr="005F5046">
          <w:rPr>
            <w:rStyle w:val="a3"/>
            <w:noProof/>
          </w:rPr>
          <w:t>300 тыс. дончан стали участниками программы долгосрочных сбережений</w:t>
        </w:r>
        <w:r>
          <w:rPr>
            <w:noProof/>
            <w:webHidden/>
          </w:rPr>
          <w:tab/>
        </w:r>
        <w:r>
          <w:rPr>
            <w:noProof/>
            <w:webHidden/>
          </w:rPr>
          <w:fldChar w:fldCharType="begin"/>
        </w:r>
        <w:r>
          <w:rPr>
            <w:noProof/>
            <w:webHidden/>
          </w:rPr>
          <w:instrText xml:space="preserve"> PAGEREF _Toc233873751 \h </w:instrText>
        </w:r>
        <w:r>
          <w:rPr>
            <w:noProof/>
            <w:webHidden/>
          </w:rPr>
        </w:r>
        <w:r>
          <w:rPr>
            <w:noProof/>
            <w:webHidden/>
          </w:rPr>
          <w:fldChar w:fldCharType="separate"/>
        </w:r>
        <w:r w:rsidR="00384485">
          <w:rPr>
            <w:noProof/>
            <w:webHidden/>
          </w:rPr>
          <w:t>44</w:t>
        </w:r>
        <w:r>
          <w:rPr>
            <w:noProof/>
            <w:webHidden/>
          </w:rPr>
          <w:fldChar w:fldCharType="end"/>
        </w:r>
      </w:hyperlink>
    </w:p>
    <w:p w14:paraId="4740A026" w14:textId="11B99EF8" w:rsidR="007A78DA" w:rsidRDefault="007A78DA">
      <w:pPr>
        <w:pStyle w:val="31"/>
        <w:rPr>
          <w:rFonts w:asciiTheme="minorHAnsi" w:eastAsiaTheme="minorEastAsia" w:hAnsiTheme="minorHAnsi" w:cstheme="minorBidi"/>
          <w:sz w:val="22"/>
          <w:szCs w:val="22"/>
        </w:rPr>
      </w:pPr>
      <w:hyperlink w:anchor="_Toc233873752" w:history="1">
        <w:r w:rsidRPr="005F5046">
          <w:rPr>
            <w:rStyle w:val="a3"/>
          </w:rPr>
          <w:t>Участниками программы долгосрочных сбережений стали свыше 300 тыс. жителей Ростовской области, сообщил губернатор Юрий Слюсарь.</w:t>
        </w:r>
        <w:r>
          <w:rPr>
            <w:webHidden/>
          </w:rPr>
          <w:tab/>
        </w:r>
        <w:r>
          <w:rPr>
            <w:webHidden/>
          </w:rPr>
          <w:fldChar w:fldCharType="begin"/>
        </w:r>
        <w:r>
          <w:rPr>
            <w:webHidden/>
          </w:rPr>
          <w:instrText xml:space="preserve"> PAGEREF _Toc233873752 \h </w:instrText>
        </w:r>
        <w:r>
          <w:rPr>
            <w:webHidden/>
          </w:rPr>
        </w:r>
        <w:r>
          <w:rPr>
            <w:webHidden/>
          </w:rPr>
          <w:fldChar w:fldCharType="separate"/>
        </w:r>
        <w:r w:rsidR="00384485">
          <w:rPr>
            <w:webHidden/>
          </w:rPr>
          <w:t>44</w:t>
        </w:r>
        <w:r>
          <w:rPr>
            <w:webHidden/>
          </w:rPr>
          <w:fldChar w:fldCharType="end"/>
        </w:r>
      </w:hyperlink>
    </w:p>
    <w:p w14:paraId="154CA534" w14:textId="3CCF62E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53" w:history="1">
        <w:r w:rsidRPr="005F5046">
          <w:rPr>
            <w:rStyle w:val="a3"/>
            <w:noProof/>
          </w:rPr>
          <w:t>РуФокс, 01.07.2026, Кубань стала лидером ЮФО в программе долгосрочных сбережений</w:t>
        </w:r>
        <w:r>
          <w:rPr>
            <w:noProof/>
            <w:webHidden/>
          </w:rPr>
          <w:tab/>
        </w:r>
        <w:r>
          <w:rPr>
            <w:noProof/>
            <w:webHidden/>
          </w:rPr>
          <w:fldChar w:fldCharType="begin"/>
        </w:r>
        <w:r>
          <w:rPr>
            <w:noProof/>
            <w:webHidden/>
          </w:rPr>
          <w:instrText xml:space="preserve"> PAGEREF _Toc233873753 \h </w:instrText>
        </w:r>
        <w:r>
          <w:rPr>
            <w:noProof/>
            <w:webHidden/>
          </w:rPr>
        </w:r>
        <w:r>
          <w:rPr>
            <w:noProof/>
            <w:webHidden/>
          </w:rPr>
          <w:fldChar w:fldCharType="separate"/>
        </w:r>
        <w:r w:rsidR="00384485">
          <w:rPr>
            <w:noProof/>
            <w:webHidden/>
          </w:rPr>
          <w:t>44</w:t>
        </w:r>
        <w:r>
          <w:rPr>
            <w:noProof/>
            <w:webHidden/>
          </w:rPr>
          <w:fldChar w:fldCharType="end"/>
        </w:r>
      </w:hyperlink>
    </w:p>
    <w:p w14:paraId="386A75BC" w14:textId="0F209A49" w:rsidR="007A78DA" w:rsidRDefault="007A78DA">
      <w:pPr>
        <w:pStyle w:val="31"/>
        <w:rPr>
          <w:rFonts w:asciiTheme="minorHAnsi" w:eastAsiaTheme="minorEastAsia" w:hAnsiTheme="minorHAnsi" w:cstheme="minorBidi"/>
          <w:sz w:val="22"/>
          <w:szCs w:val="22"/>
        </w:rPr>
      </w:pPr>
      <w:hyperlink w:anchor="_Toc233873754" w:history="1">
        <w:r w:rsidRPr="005F5046">
          <w:rPr>
            <w:rStyle w:val="a3"/>
          </w:rPr>
          <w:t>Краснодарский край уверенно удерживает первое место в Южном федеральном округе по вовлечённости жителей в программу долгосрочных сбережений. На сегодняшний день в регионе заключено свыше 445 тысяч договоров, а совокупный объём взносов с начала 2024 года достиг 24,8 миллиарда рублей.</w:t>
        </w:r>
        <w:r>
          <w:rPr>
            <w:webHidden/>
          </w:rPr>
          <w:tab/>
        </w:r>
        <w:r>
          <w:rPr>
            <w:webHidden/>
          </w:rPr>
          <w:fldChar w:fldCharType="begin"/>
        </w:r>
        <w:r>
          <w:rPr>
            <w:webHidden/>
          </w:rPr>
          <w:instrText xml:space="preserve"> PAGEREF _Toc233873754 \h </w:instrText>
        </w:r>
        <w:r>
          <w:rPr>
            <w:webHidden/>
          </w:rPr>
        </w:r>
        <w:r>
          <w:rPr>
            <w:webHidden/>
          </w:rPr>
          <w:fldChar w:fldCharType="separate"/>
        </w:r>
        <w:r w:rsidR="00384485">
          <w:rPr>
            <w:webHidden/>
          </w:rPr>
          <w:t>44</w:t>
        </w:r>
        <w:r>
          <w:rPr>
            <w:webHidden/>
          </w:rPr>
          <w:fldChar w:fldCharType="end"/>
        </w:r>
      </w:hyperlink>
    </w:p>
    <w:p w14:paraId="67338FD3" w14:textId="4DD0231A"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55" w:history="1">
        <w:r w:rsidRPr="005F504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_Toc233873755 \h </w:instrText>
        </w:r>
        <w:r>
          <w:rPr>
            <w:noProof/>
            <w:webHidden/>
          </w:rPr>
        </w:r>
        <w:r>
          <w:rPr>
            <w:noProof/>
            <w:webHidden/>
          </w:rPr>
          <w:fldChar w:fldCharType="separate"/>
        </w:r>
        <w:r w:rsidR="00384485">
          <w:rPr>
            <w:noProof/>
            <w:webHidden/>
          </w:rPr>
          <w:t>45</w:t>
        </w:r>
        <w:r>
          <w:rPr>
            <w:noProof/>
            <w:webHidden/>
          </w:rPr>
          <w:fldChar w:fldCharType="end"/>
        </w:r>
      </w:hyperlink>
    </w:p>
    <w:p w14:paraId="40218C63" w14:textId="4AD82B0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56" w:history="1">
        <w:r w:rsidRPr="005F5046">
          <w:rPr>
            <w:rStyle w:val="a3"/>
            <w:noProof/>
          </w:rPr>
          <w:t>Российская газета, 01.07.2026, Принимайте на свой счет</w:t>
        </w:r>
        <w:r>
          <w:rPr>
            <w:noProof/>
            <w:webHidden/>
          </w:rPr>
          <w:tab/>
        </w:r>
        <w:r>
          <w:rPr>
            <w:noProof/>
            <w:webHidden/>
          </w:rPr>
          <w:fldChar w:fldCharType="begin"/>
        </w:r>
        <w:r>
          <w:rPr>
            <w:noProof/>
            <w:webHidden/>
          </w:rPr>
          <w:instrText xml:space="preserve"> PAGEREF _Toc233873756 \h </w:instrText>
        </w:r>
        <w:r>
          <w:rPr>
            <w:noProof/>
            <w:webHidden/>
          </w:rPr>
        </w:r>
        <w:r>
          <w:rPr>
            <w:noProof/>
            <w:webHidden/>
          </w:rPr>
          <w:fldChar w:fldCharType="separate"/>
        </w:r>
        <w:r w:rsidR="00384485">
          <w:rPr>
            <w:noProof/>
            <w:webHidden/>
          </w:rPr>
          <w:t>45</w:t>
        </w:r>
        <w:r>
          <w:rPr>
            <w:noProof/>
            <w:webHidden/>
          </w:rPr>
          <w:fldChar w:fldCharType="end"/>
        </w:r>
      </w:hyperlink>
    </w:p>
    <w:p w14:paraId="621379AB" w14:textId="181441FF" w:rsidR="007A78DA" w:rsidRDefault="007A78DA">
      <w:pPr>
        <w:pStyle w:val="31"/>
        <w:rPr>
          <w:rFonts w:asciiTheme="minorHAnsi" w:eastAsiaTheme="minorEastAsia" w:hAnsiTheme="minorHAnsi" w:cstheme="minorBidi"/>
          <w:sz w:val="22"/>
          <w:szCs w:val="22"/>
        </w:rPr>
      </w:pPr>
      <w:hyperlink w:anchor="_Toc233873757" w:history="1">
        <w:r w:rsidRPr="005F5046">
          <w:rPr>
            <w:rStyle w:val="a3"/>
          </w:rPr>
          <w:t>В июле вступают в силу несколько законов (и наступает один дедлайн), которые напрямую повлияют на кошельки ряда россиян. Революционных изменений в финансах, личных и не очень, не ожидается, но тем не менее изменения почувствуют на себе пенсионеры, заемщики, а также работники, самостоятельно заполняющие налоговую декларацию о своих доходах.</w:t>
        </w:r>
        <w:r>
          <w:rPr>
            <w:webHidden/>
          </w:rPr>
          <w:tab/>
        </w:r>
        <w:r>
          <w:rPr>
            <w:webHidden/>
          </w:rPr>
          <w:fldChar w:fldCharType="begin"/>
        </w:r>
        <w:r>
          <w:rPr>
            <w:webHidden/>
          </w:rPr>
          <w:instrText xml:space="preserve"> PAGEREF _Toc233873757 \h </w:instrText>
        </w:r>
        <w:r>
          <w:rPr>
            <w:webHidden/>
          </w:rPr>
        </w:r>
        <w:r>
          <w:rPr>
            <w:webHidden/>
          </w:rPr>
          <w:fldChar w:fldCharType="separate"/>
        </w:r>
        <w:r w:rsidR="00384485">
          <w:rPr>
            <w:webHidden/>
          </w:rPr>
          <w:t>45</w:t>
        </w:r>
        <w:r>
          <w:rPr>
            <w:webHidden/>
          </w:rPr>
          <w:fldChar w:fldCharType="end"/>
        </w:r>
      </w:hyperlink>
    </w:p>
    <w:p w14:paraId="202F8ECF" w14:textId="682A1E72"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58" w:history="1">
        <w:r w:rsidRPr="005F5046">
          <w:rPr>
            <w:rStyle w:val="a3"/>
            <w:noProof/>
          </w:rPr>
          <w:t>Известия, 01.07.2026, Соцфонд разъяснил право на две пенсии для участников СВО</w:t>
        </w:r>
        <w:r>
          <w:rPr>
            <w:noProof/>
            <w:webHidden/>
          </w:rPr>
          <w:tab/>
        </w:r>
        <w:r>
          <w:rPr>
            <w:noProof/>
            <w:webHidden/>
          </w:rPr>
          <w:fldChar w:fldCharType="begin"/>
        </w:r>
        <w:r>
          <w:rPr>
            <w:noProof/>
            <w:webHidden/>
          </w:rPr>
          <w:instrText xml:space="preserve"> PAGEREF _Toc233873758 \h </w:instrText>
        </w:r>
        <w:r>
          <w:rPr>
            <w:noProof/>
            <w:webHidden/>
          </w:rPr>
        </w:r>
        <w:r>
          <w:rPr>
            <w:noProof/>
            <w:webHidden/>
          </w:rPr>
          <w:fldChar w:fldCharType="separate"/>
        </w:r>
        <w:r w:rsidR="00384485">
          <w:rPr>
            <w:noProof/>
            <w:webHidden/>
          </w:rPr>
          <w:t>46</w:t>
        </w:r>
        <w:r>
          <w:rPr>
            <w:noProof/>
            <w:webHidden/>
          </w:rPr>
          <w:fldChar w:fldCharType="end"/>
        </w:r>
      </w:hyperlink>
    </w:p>
    <w:p w14:paraId="5B864E13" w14:textId="2A20AADB" w:rsidR="007A78DA" w:rsidRDefault="007A78DA">
      <w:pPr>
        <w:pStyle w:val="31"/>
        <w:rPr>
          <w:rFonts w:asciiTheme="minorHAnsi" w:eastAsiaTheme="minorEastAsia" w:hAnsiTheme="minorHAnsi" w:cstheme="minorBidi"/>
          <w:sz w:val="22"/>
          <w:szCs w:val="22"/>
        </w:rPr>
      </w:pPr>
      <w:hyperlink w:anchor="_Toc233873759" w:history="1">
        <w:r w:rsidRPr="005F5046">
          <w:rPr>
            <w:rStyle w:val="a3"/>
          </w:rPr>
          <w:t>Участники специальной военной операции (СВО) могут одновременно получать две пенсии - например, страховую по старости и государственную по инвалидности. Об этом 1 июля сообщается в пресс-службе Соцфонда.</w:t>
        </w:r>
        <w:r>
          <w:rPr>
            <w:webHidden/>
          </w:rPr>
          <w:tab/>
        </w:r>
        <w:r>
          <w:rPr>
            <w:webHidden/>
          </w:rPr>
          <w:fldChar w:fldCharType="begin"/>
        </w:r>
        <w:r>
          <w:rPr>
            <w:webHidden/>
          </w:rPr>
          <w:instrText xml:space="preserve"> PAGEREF _Toc233873759 \h </w:instrText>
        </w:r>
        <w:r>
          <w:rPr>
            <w:webHidden/>
          </w:rPr>
        </w:r>
        <w:r>
          <w:rPr>
            <w:webHidden/>
          </w:rPr>
          <w:fldChar w:fldCharType="separate"/>
        </w:r>
        <w:r w:rsidR="00384485">
          <w:rPr>
            <w:webHidden/>
          </w:rPr>
          <w:t>46</w:t>
        </w:r>
        <w:r>
          <w:rPr>
            <w:webHidden/>
          </w:rPr>
          <w:fldChar w:fldCharType="end"/>
        </w:r>
      </w:hyperlink>
    </w:p>
    <w:p w14:paraId="4A6E158E" w14:textId="463A5663"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60" w:history="1">
        <w:r w:rsidRPr="005F5046">
          <w:rPr>
            <w:rStyle w:val="a3"/>
            <w:noProof/>
          </w:rPr>
          <w:t>Комсомольская правда, 01.07.2026, Россияне рассказали, в каких волонтерских проектах участвуют</w:t>
        </w:r>
        <w:r>
          <w:rPr>
            <w:noProof/>
            <w:webHidden/>
          </w:rPr>
          <w:tab/>
        </w:r>
        <w:r>
          <w:rPr>
            <w:noProof/>
            <w:webHidden/>
          </w:rPr>
          <w:fldChar w:fldCharType="begin"/>
        </w:r>
        <w:r>
          <w:rPr>
            <w:noProof/>
            <w:webHidden/>
          </w:rPr>
          <w:instrText xml:space="preserve"> PAGEREF _Toc233873760 \h </w:instrText>
        </w:r>
        <w:r>
          <w:rPr>
            <w:noProof/>
            <w:webHidden/>
          </w:rPr>
        </w:r>
        <w:r>
          <w:rPr>
            <w:noProof/>
            <w:webHidden/>
          </w:rPr>
          <w:fldChar w:fldCharType="separate"/>
        </w:r>
        <w:r w:rsidR="00384485">
          <w:rPr>
            <w:noProof/>
            <w:webHidden/>
          </w:rPr>
          <w:t>47</w:t>
        </w:r>
        <w:r>
          <w:rPr>
            <w:noProof/>
            <w:webHidden/>
          </w:rPr>
          <w:fldChar w:fldCharType="end"/>
        </w:r>
      </w:hyperlink>
    </w:p>
    <w:p w14:paraId="7C3DBC94" w14:textId="6E381840" w:rsidR="007A78DA" w:rsidRDefault="007A78DA">
      <w:pPr>
        <w:pStyle w:val="31"/>
        <w:rPr>
          <w:rFonts w:asciiTheme="minorHAnsi" w:eastAsiaTheme="minorEastAsia" w:hAnsiTheme="minorHAnsi" w:cstheme="minorBidi"/>
          <w:sz w:val="22"/>
          <w:szCs w:val="22"/>
        </w:rPr>
      </w:pPr>
      <w:hyperlink w:anchor="_Toc233873761" w:history="1">
        <w:r w:rsidRPr="005F5046">
          <w:rPr>
            <w:rStyle w:val="a3"/>
          </w:rPr>
          <w:t xml:space="preserve">В Госдуме хотят добавлять пенсионные баллы за волонтерство. Депутаты уверены, что такой механизм поощрений поможет увеличить число добровольцев, помогающих нуждающимся. При этом большинство россиян признались, что и так участвуют в волонтерских проектах, без всякой выгоды для себя, а просто от чистого сердца. Об этом говорят итоги опроса сайта </w:t>
        </w:r>
        <w:r w:rsidRPr="005F5046">
          <w:rPr>
            <w:rStyle w:val="a3"/>
            <w:lang w:val="en-US"/>
          </w:rPr>
          <w:t>KP</w:t>
        </w:r>
        <w:r w:rsidRPr="005F5046">
          <w:rPr>
            <w:rStyle w:val="a3"/>
          </w:rPr>
          <w:t>.</w:t>
        </w:r>
        <w:r w:rsidRPr="005F5046">
          <w:rPr>
            <w:rStyle w:val="a3"/>
            <w:lang w:val="en-US"/>
          </w:rPr>
          <w:t>RU</w:t>
        </w:r>
        <w:r w:rsidRPr="005F5046">
          <w:rPr>
            <w:rStyle w:val="a3"/>
          </w:rPr>
          <w:t>.</w:t>
        </w:r>
        <w:r>
          <w:rPr>
            <w:webHidden/>
          </w:rPr>
          <w:tab/>
        </w:r>
        <w:r>
          <w:rPr>
            <w:webHidden/>
          </w:rPr>
          <w:fldChar w:fldCharType="begin"/>
        </w:r>
        <w:r>
          <w:rPr>
            <w:webHidden/>
          </w:rPr>
          <w:instrText xml:space="preserve"> PAGEREF _Toc233873761 \h </w:instrText>
        </w:r>
        <w:r>
          <w:rPr>
            <w:webHidden/>
          </w:rPr>
        </w:r>
        <w:r>
          <w:rPr>
            <w:webHidden/>
          </w:rPr>
          <w:fldChar w:fldCharType="separate"/>
        </w:r>
        <w:r w:rsidR="00384485">
          <w:rPr>
            <w:webHidden/>
          </w:rPr>
          <w:t>47</w:t>
        </w:r>
        <w:r>
          <w:rPr>
            <w:webHidden/>
          </w:rPr>
          <w:fldChar w:fldCharType="end"/>
        </w:r>
      </w:hyperlink>
    </w:p>
    <w:p w14:paraId="67786B5B" w14:textId="24191996"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62" w:history="1">
        <w:r w:rsidRPr="005F5046">
          <w:rPr>
            <w:rStyle w:val="a3"/>
            <w:noProof/>
          </w:rPr>
          <w:t>ТАСС, 01.07.2026, Средний размер пенсии в россии за год вырос на 8,3%</w:t>
        </w:r>
        <w:r>
          <w:rPr>
            <w:noProof/>
            <w:webHidden/>
          </w:rPr>
          <w:tab/>
        </w:r>
        <w:r>
          <w:rPr>
            <w:noProof/>
            <w:webHidden/>
          </w:rPr>
          <w:fldChar w:fldCharType="begin"/>
        </w:r>
        <w:r>
          <w:rPr>
            <w:noProof/>
            <w:webHidden/>
          </w:rPr>
          <w:instrText xml:space="preserve"> PAGEREF _Toc233873762 \h </w:instrText>
        </w:r>
        <w:r>
          <w:rPr>
            <w:noProof/>
            <w:webHidden/>
          </w:rPr>
        </w:r>
        <w:r>
          <w:rPr>
            <w:noProof/>
            <w:webHidden/>
          </w:rPr>
          <w:fldChar w:fldCharType="separate"/>
        </w:r>
        <w:r w:rsidR="00384485">
          <w:rPr>
            <w:noProof/>
            <w:webHidden/>
          </w:rPr>
          <w:t>48</w:t>
        </w:r>
        <w:r>
          <w:rPr>
            <w:noProof/>
            <w:webHidden/>
          </w:rPr>
          <w:fldChar w:fldCharType="end"/>
        </w:r>
      </w:hyperlink>
    </w:p>
    <w:p w14:paraId="11BB69FD" w14:textId="376EE325" w:rsidR="007A78DA" w:rsidRDefault="007A78DA">
      <w:pPr>
        <w:pStyle w:val="31"/>
        <w:rPr>
          <w:rFonts w:asciiTheme="minorHAnsi" w:eastAsiaTheme="minorEastAsia" w:hAnsiTheme="minorHAnsi" w:cstheme="minorBidi"/>
          <w:sz w:val="22"/>
          <w:szCs w:val="22"/>
        </w:rPr>
      </w:pPr>
      <w:hyperlink w:anchor="_Toc233873763" w:history="1">
        <w:r w:rsidRPr="005F5046">
          <w:rPr>
            <w:rStyle w:val="a3"/>
          </w:rPr>
          <w:t>Средний размер пенсий в России за год вырос на 8,3%, в мае он составил 25 400 рублей. Это следует из доклада Росстата "Социально-экономическое положение России".</w:t>
        </w:r>
        <w:r>
          <w:rPr>
            <w:webHidden/>
          </w:rPr>
          <w:tab/>
        </w:r>
        <w:r>
          <w:rPr>
            <w:webHidden/>
          </w:rPr>
          <w:fldChar w:fldCharType="begin"/>
        </w:r>
        <w:r>
          <w:rPr>
            <w:webHidden/>
          </w:rPr>
          <w:instrText xml:space="preserve"> PAGEREF _Toc233873763 \h </w:instrText>
        </w:r>
        <w:r>
          <w:rPr>
            <w:webHidden/>
          </w:rPr>
        </w:r>
        <w:r>
          <w:rPr>
            <w:webHidden/>
          </w:rPr>
          <w:fldChar w:fldCharType="separate"/>
        </w:r>
        <w:r w:rsidR="00384485">
          <w:rPr>
            <w:webHidden/>
          </w:rPr>
          <w:t>48</w:t>
        </w:r>
        <w:r>
          <w:rPr>
            <w:webHidden/>
          </w:rPr>
          <w:fldChar w:fldCharType="end"/>
        </w:r>
      </w:hyperlink>
    </w:p>
    <w:p w14:paraId="5DDDBFE9" w14:textId="69AE2762"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64" w:history="1">
        <w:r w:rsidRPr="005F5046">
          <w:rPr>
            <w:rStyle w:val="a3"/>
            <w:noProof/>
          </w:rPr>
          <w:t>ТАСС, 01.07.2026, "Единая Россия" выступила за упрощение оформления пенсий</w:t>
        </w:r>
        <w:r>
          <w:rPr>
            <w:noProof/>
            <w:webHidden/>
          </w:rPr>
          <w:tab/>
        </w:r>
        <w:r>
          <w:rPr>
            <w:noProof/>
            <w:webHidden/>
          </w:rPr>
          <w:fldChar w:fldCharType="begin"/>
        </w:r>
        <w:r>
          <w:rPr>
            <w:noProof/>
            <w:webHidden/>
          </w:rPr>
          <w:instrText xml:space="preserve"> PAGEREF _Toc233873764 \h </w:instrText>
        </w:r>
        <w:r>
          <w:rPr>
            <w:noProof/>
            <w:webHidden/>
          </w:rPr>
        </w:r>
        <w:r>
          <w:rPr>
            <w:noProof/>
            <w:webHidden/>
          </w:rPr>
          <w:fldChar w:fldCharType="separate"/>
        </w:r>
        <w:r w:rsidR="00384485">
          <w:rPr>
            <w:noProof/>
            <w:webHidden/>
          </w:rPr>
          <w:t>48</w:t>
        </w:r>
        <w:r>
          <w:rPr>
            <w:noProof/>
            <w:webHidden/>
          </w:rPr>
          <w:fldChar w:fldCharType="end"/>
        </w:r>
      </w:hyperlink>
    </w:p>
    <w:p w14:paraId="1F1845E8" w14:textId="31215788" w:rsidR="007A78DA" w:rsidRDefault="007A78DA">
      <w:pPr>
        <w:pStyle w:val="31"/>
        <w:rPr>
          <w:rFonts w:asciiTheme="minorHAnsi" w:eastAsiaTheme="minorEastAsia" w:hAnsiTheme="minorHAnsi" w:cstheme="minorBidi"/>
          <w:sz w:val="22"/>
          <w:szCs w:val="22"/>
        </w:rPr>
      </w:pPr>
      <w:hyperlink w:anchor="_Toc233873765" w:history="1">
        <w:r w:rsidRPr="005F5046">
          <w:rPr>
            <w:rStyle w:val="a3"/>
          </w:rPr>
          <w:t>"Единая Россия" выступает за упрощение порядка оформления страховых пенсий по старости, чтобы они назначались гражданам без личного обращения. Об этом ТАСС заявил заместитель руководителя фракции "Единая Россия" в Госдуме Андрей Исаев.</w:t>
        </w:r>
        <w:r>
          <w:rPr>
            <w:webHidden/>
          </w:rPr>
          <w:tab/>
        </w:r>
        <w:r>
          <w:rPr>
            <w:webHidden/>
          </w:rPr>
          <w:fldChar w:fldCharType="begin"/>
        </w:r>
        <w:r>
          <w:rPr>
            <w:webHidden/>
          </w:rPr>
          <w:instrText xml:space="preserve"> PAGEREF _Toc233873765 \h </w:instrText>
        </w:r>
        <w:r>
          <w:rPr>
            <w:webHidden/>
          </w:rPr>
        </w:r>
        <w:r>
          <w:rPr>
            <w:webHidden/>
          </w:rPr>
          <w:fldChar w:fldCharType="separate"/>
        </w:r>
        <w:r w:rsidR="00384485">
          <w:rPr>
            <w:webHidden/>
          </w:rPr>
          <w:t>48</w:t>
        </w:r>
        <w:r>
          <w:rPr>
            <w:webHidden/>
          </w:rPr>
          <w:fldChar w:fldCharType="end"/>
        </w:r>
      </w:hyperlink>
    </w:p>
    <w:p w14:paraId="013E9D37" w14:textId="7E80FE7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66" w:history="1">
        <w:r w:rsidRPr="005F5046">
          <w:rPr>
            <w:rStyle w:val="a3"/>
            <w:noProof/>
          </w:rPr>
          <w:t>РИА Новости, 01.07.2026, Участники СВО могут получать две пенсии одновременно - Соцфонд</w:t>
        </w:r>
        <w:r>
          <w:rPr>
            <w:noProof/>
            <w:webHidden/>
          </w:rPr>
          <w:tab/>
        </w:r>
        <w:r>
          <w:rPr>
            <w:noProof/>
            <w:webHidden/>
          </w:rPr>
          <w:fldChar w:fldCharType="begin"/>
        </w:r>
        <w:r>
          <w:rPr>
            <w:noProof/>
            <w:webHidden/>
          </w:rPr>
          <w:instrText xml:space="preserve"> PAGEREF _Toc233873766 \h </w:instrText>
        </w:r>
        <w:r>
          <w:rPr>
            <w:noProof/>
            <w:webHidden/>
          </w:rPr>
        </w:r>
        <w:r>
          <w:rPr>
            <w:noProof/>
            <w:webHidden/>
          </w:rPr>
          <w:fldChar w:fldCharType="separate"/>
        </w:r>
        <w:r w:rsidR="00384485">
          <w:rPr>
            <w:noProof/>
            <w:webHidden/>
          </w:rPr>
          <w:t>48</w:t>
        </w:r>
        <w:r>
          <w:rPr>
            <w:noProof/>
            <w:webHidden/>
          </w:rPr>
          <w:fldChar w:fldCharType="end"/>
        </w:r>
      </w:hyperlink>
    </w:p>
    <w:p w14:paraId="5A2208D7" w14:textId="3807A627" w:rsidR="007A78DA" w:rsidRDefault="007A78DA">
      <w:pPr>
        <w:pStyle w:val="31"/>
        <w:rPr>
          <w:rFonts w:asciiTheme="minorHAnsi" w:eastAsiaTheme="minorEastAsia" w:hAnsiTheme="minorHAnsi" w:cstheme="minorBidi"/>
          <w:sz w:val="22"/>
          <w:szCs w:val="22"/>
        </w:rPr>
      </w:pPr>
      <w:hyperlink w:anchor="_Toc233873767" w:history="1">
        <w:r w:rsidRPr="005F5046">
          <w:rPr>
            <w:rStyle w:val="a3"/>
          </w:rPr>
          <w:t>Участники спецоперации могут получать две пенсии одновременно, например, одна из них будет страховой по старости, а другая государственной по инвалидности, сообщил Социальный фонд России на платформе «Макс».</w:t>
        </w:r>
        <w:r>
          <w:rPr>
            <w:webHidden/>
          </w:rPr>
          <w:tab/>
        </w:r>
        <w:r>
          <w:rPr>
            <w:webHidden/>
          </w:rPr>
          <w:fldChar w:fldCharType="begin"/>
        </w:r>
        <w:r>
          <w:rPr>
            <w:webHidden/>
          </w:rPr>
          <w:instrText xml:space="preserve"> PAGEREF _Toc233873767 \h </w:instrText>
        </w:r>
        <w:r>
          <w:rPr>
            <w:webHidden/>
          </w:rPr>
        </w:r>
        <w:r>
          <w:rPr>
            <w:webHidden/>
          </w:rPr>
          <w:fldChar w:fldCharType="separate"/>
        </w:r>
        <w:r w:rsidR="00384485">
          <w:rPr>
            <w:webHidden/>
          </w:rPr>
          <w:t>48</w:t>
        </w:r>
        <w:r>
          <w:rPr>
            <w:webHidden/>
          </w:rPr>
          <w:fldChar w:fldCharType="end"/>
        </w:r>
      </w:hyperlink>
    </w:p>
    <w:p w14:paraId="66BA1358" w14:textId="311029B9"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68" w:history="1">
        <w:r w:rsidRPr="005F5046">
          <w:rPr>
            <w:rStyle w:val="a3"/>
            <w:noProof/>
          </w:rPr>
          <w:t>РИА Новости, 01.07.2026, Совфед одобрил закон о пенсионных удостоверениях военным пенсионерам</w:t>
        </w:r>
        <w:r>
          <w:rPr>
            <w:noProof/>
            <w:webHidden/>
          </w:rPr>
          <w:tab/>
        </w:r>
        <w:r>
          <w:rPr>
            <w:noProof/>
            <w:webHidden/>
          </w:rPr>
          <w:fldChar w:fldCharType="begin"/>
        </w:r>
        <w:r>
          <w:rPr>
            <w:noProof/>
            <w:webHidden/>
          </w:rPr>
          <w:instrText xml:space="preserve"> PAGEREF _Toc233873768 \h </w:instrText>
        </w:r>
        <w:r>
          <w:rPr>
            <w:noProof/>
            <w:webHidden/>
          </w:rPr>
        </w:r>
        <w:r>
          <w:rPr>
            <w:noProof/>
            <w:webHidden/>
          </w:rPr>
          <w:fldChar w:fldCharType="separate"/>
        </w:r>
        <w:r w:rsidR="00384485">
          <w:rPr>
            <w:noProof/>
            <w:webHidden/>
          </w:rPr>
          <w:t>49</w:t>
        </w:r>
        <w:r>
          <w:rPr>
            <w:noProof/>
            <w:webHidden/>
          </w:rPr>
          <w:fldChar w:fldCharType="end"/>
        </w:r>
      </w:hyperlink>
    </w:p>
    <w:p w14:paraId="0B850A36" w14:textId="096DD7B7" w:rsidR="007A78DA" w:rsidRDefault="007A78DA">
      <w:pPr>
        <w:pStyle w:val="31"/>
        <w:rPr>
          <w:rFonts w:asciiTheme="minorHAnsi" w:eastAsiaTheme="minorEastAsia" w:hAnsiTheme="minorHAnsi" w:cstheme="minorBidi"/>
          <w:sz w:val="22"/>
          <w:szCs w:val="22"/>
        </w:rPr>
      </w:pPr>
      <w:hyperlink w:anchor="_Toc233873769" w:history="1">
        <w:r w:rsidRPr="005F5046">
          <w:rPr>
            <w:rStyle w:val="a3"/>
          </w:rPr>
          <w:t>Сенаторы одобрили закон о пенсионных удостоверениях для представителей силовых ведомств - военных пенсионеров, представителей органов внутренних дел, противопожарной службы, уголовно-исполнительной системы, Росгвардии и органов принудительного исполнения.</w:t>
        </w:r>
        <w:r>
          <w:rPr>
            <w:webHidden/>
          </w:rPr>
          <w:tab/>
        </w:r>
        <w:r>
          <w:rPr>
            <w:webHidden/>
          </w:rPr>
          <w:fldChar w:fldCharType="begin"/>
        </w:r>
        <w:r>
          <w:rPr>
            <w:webHidden/>
          </w:rPr>
          <w:instrText xml:space="preserve"> PAGEREF _Toc233873769 \h </w:instrText>
        </w:r>
        <w:r>
          <w:rPr>
            <w:webHidden/>
          </w:rPr>
        </w:r>
        <w:r>
          <w:rPr>
            <w:webHidden/>
          </w:rPr>
          <w:fldChar w:fldCharType="separate"/>
        </w:r>
        <w:r w:rsidR="00384485">
          <w:rPr>
            <w:webHidden/>
          </w:rPr>
          <w:t>49</w:t>
        </w:r>
        <w:r>
          <w:rPr>
            <w:webHidden/>
          </w:rPr>
          <w:fldChar w:fldCharType="end"/>
        </w:r>
      </w:hyperlink>
    </w:p>
    <w:p w14:paraId="09E57B09" w14:textId="578DE133"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70" w:history="1">
        <w:r w:rsidRPr="005F5046">
          <w:rPr>
            <w:rStyle w:val="a3"/>
            <w:noProof/>
          </w:rPr>
          <w:t>ТАСС, 01.07.2026, Депутат Говырин рассказал, какие социальные гарантии доступны самозанятому</w:t>
        </w:r>
        <w:r>
          <w:rPr>
            <w:noProof/>
            <w:webHidden/>
          </w:rPr>
          <w:tab/>
        </w:r>
        <w:r>
          <w:rPr>
            <w:noProof/>
            <w:webHidden/>
          </w:rPr>
          <w:fldChar w:fldCharType="begin"/>
        </w:r>
        <w:r>
          <w:rPr>
            <w:noProof/>
            <w:webHidden/>
          </w:rPr>
          <w:instrText xml:space="preserve"> PAGEREF _Toc233873770 \h </w:instrText>
        </w:r>
        <w:r>
          <w:rPr>
            <w:noProof/>
            <w:webHidden/>
          </w:rPr>
        </w:r>
        <w:r>
          <w:rPr>
            <w:noProof/>
            <w:webHidden/>
          </w:rPr>
          <w:fldChar w:fldCharType="separate"/>
        </w:r>
        <w:r w:rsidR="00384485">
          <w:rPr>
            <w:noProof/>
            <w:webHidden/>
          </w:rPr>
          <w:t>50</w:t>
        </w:r>
        <w:r>
          <w:rPr>
            <w:noProof/>
            <w:webHidden/>
          </w:rPr>
          <w:fldChar w:fldCharType="end"/>
        </w:r>
      </w:hyperlink>
    </w:p>
    <w:p w14:paraId="43ADAB56" w14:textId="57C38254" w:rsidR="007A78DA" w:rsidRDefault="007A78DA">
      <w:pPr>
        <w:pStyle w:val="31"/>
        <w:rPr>
          <w:rFonts w:asciiTheme="minorHAnsi" w:eastAsiaTheme="minorEastAsia" w:hAnsiTheme="minorHAnsi" w:cstheme="minorBidi"/>
          <w:sz w:val="22"/>
          <w:szCs w:val="22"/>
        </w:rPr>
      </w:pPr>
      <w:hyperlink w:anchor="_Toc233873771" w:history="1">
        <w:r w:rsidRPr="005F5046">
          <w:rPr>
            <w:rStyle w:val="a3"/>
          </w:rPr>
          <w:t>Самозанятые в России имеют ряд социальных гарантий - так, они могут получить бесплатную медпомощь по ОМС, могут оформить больничный, а в случае участия в программе добровольного пенсионного страхования у них засчитывается пенсионный стаж, рассказал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_Toc233873771 \h </w:instrText>
        </w:r>
        <w:r>
          <w:rPr>
            <w:webHidden/>
          </w:rPr>
        </w:r>
        <w:r>
          <w:rPr>
            <w:webHidden/>
          </w:rPr>
          <w:fldChar w:fldCharType="separate"/>
        </w:r>
        <w:r w:rsidR="00384485">
          <w:rPr>
            <w:webHidden/>
          </w:rPr>
          <w:t>50</w:t>
        </w:r>
        <w:r>
          <w:rPr>
            <w:webHidden/>
          </w:rPr>
          <w:fldChar w:fldCharType="end"/>
        </w:r>
      </w:hyperlink>
    </w:p>
    <w:p w14:paraId="7892DC61" w14:textId="7A9DD242"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72" w:history="1">
        <w:r w:rsidRPr="005F5046">
          <w:rPr>
            <w:rStyle w:val="a3"/>
            <w:noProof/>
          </w:rPr>
          <w:t>RT, 01.07.2026, Депутат Говырин: с июля у ряда пенсионеров изменились правила получения надбавки</w:t>
        </w:r>
        <w:r>
          <w:rPr>
            <w:noProof/>
            <w:webHidden/>
          </w:rPr>
          <w:tab/>
        </w:r>
        <w:r>
          <w:rPr>
            <w:noProof/>
            <w:webHidden/>
          </w:rPr>
          <w:fldChar w:fldCharType="begin"/>
        </w:r>
        <w:r>
          <w:rPr>
            <w:noProof/>
            <w:webHidden/>
          </w:rPr>
          <w:instrText xml:space="preserve"> PAGEREF _Toc233873772 \h </w:instrText>
        </w:r>
        <w:r>
          <w:rPr>
            <w:noProof/>
            <w:webHidden/>
          </w:rPr>
        </w:r>
        <w:r>
          <w:rPr>
            <w:noProof/>
            <w:webHidden/>
          </w:rPr>
          <w:fldChar w:fldCharType="separate"/>
        </w:r>
        <w:r w:rsidR="00384485">
          <w:rPr>
            <w:noProof/>
            <w:webHidden/>
          </w:rPr>
          <w:t>51</w:t>
        </w:r>
        <w:r>
          <w:rPr>
            <w:noProof/>
            <w:webHidden/>
          </w:rPr>
          <w:fldChar w:fldCharType="end"/>
        </w:r>
      </w:hyperlink>
    </w:p>
    <w:p w14:paraId="351D62C9" w14:textId="4E70178F" w:rsidR="007A78DA" w:rsidRDefault="007A78DA">
      <w:pPr>
        <w:pStyle w:val="31"/>
        <w:rPr>
          <w:rFonts w:asciiTheme="minorHAnsi" w:eastAsiaTheme="minorEastAsia" w:hAnsiTheme="minorHAnsi" w:cstheme="minorBidi"/>
          <w:sz w:val="22"/>
          <w:szCs w:val="22"/>
        </w:rPr>
      </w:pPr>
      <w:hyperlink w:anchor="_Toc233873773" w:history="1">
        <w:r w:rsidRPr="005F5046">
          <w:rPr>
            <w:rStyle w:val="a3"/>
          </w:rPr>
          <w:t>С 1 июля пенсионерам Крайнего Севера, которые получают деньги на почте или с доставкой на дом, больше не придётся каждый год подтверждать место проживания ради районной надбавки. Об этом сообщил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_Toc233873773 \h </w:instrText>
        </w:r>
        <w:r>
          <w:rPr>
            <w:webHidden/>
          </w:rPr>
        </w:r>
        <w:r>
          <w:rPr>
            <w:webHidden/>
          </w:rPr>
          <w:fldChar w:fldCharType="separate"/>
        </w:r>
        <w:r w:rsidR="00384485">
          <w:rPr>
            <w:webHidden/>
          </w:rPr>
          <w:t>51</w:t>
        </w:r>
        <w:r>
          <w:rPr>
            <w:webHidden/>
          </w:rPr>
          <w:fldChar w:fldCharType="end"/>
        </w:r>
      </w:hyperlink>
    </w:p>
    <w:p w14:paraId="43638213" w14:textId="10142F4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74" w:history="1">
        <w:r w:rsidRPr="005F5046">
          <w:rPr>
            <w:rStyle w:val="a3"/>
            <w:noProof/>
          </w:rPr>
          <w:t>RT, 01.07.2026, Депутат Чаплин: некоторые пенсионеры получат прибавку с 1 июля</w:t>
        </w:r>
        <w:r>
          <w:rPr>
            <w:noProof/>
            <w:webHidden/>
          </w:rPr>
          <w:tab/>
        </w:r>
        <w:r>
          <w:rPr>
            <w:noProof/>
            <w:webHidden/>
          </w:rPr>
          <w:fldChar w:fldCharType="begin"/>
        </w:r>
        <w:r>
          <w:rPr>
            <w:noProof/>
            <w:webHidden/>
          </w:rPr>
          <w:instrText xml:space="preserve"> PAGEREF _Toc233873774 \h </w:instrText>
        </w:r>
        <w:r>
          <w:rPr>
            <w:noProof/>
            <w:webHidden/>
          </w:rPr>
        </w:r>
        <w:r>
          <w:rPr>
            <w:noProof/>
            <w:webHidden/>
          </w:rPr>
          <w:fldChar w:fldCharType="separate"/>
        </w:r>
        <w:r w:rsidR="00384485">
          <w:rPr>
            <w:noProof/>
            <w:webHidden/>
          </w:rPr>
          <w:t>51</w:t>
        </w:r>
        <w:r>
          <w:rPr>
            <w:noProof/>
            <w:webHidden/>
          </w:rPr>
          <w:fldChar w:fldCharType="end"/>
        </w:r>
      </w:hyperlink>
    </w:p>
    <w:p w14:paraId="5B81F090" w14:textId="28FDFE78" w:rsidR="007A78DA" w:rsidRDefault="007A78DA">
      <w:pPr>
        <w:pStyle w:val="31"/>
        <w:rPr>
          <w:rFonts w:asciiTheme="minorHAnsi" w:eastAsiaTheme="minorEastAsia" w:hAnsiTheme="minorHAnsi" w:cstheme="minorBidi"/>
          <w:sz w:val="22"/>
          <w:szCs w:val="22"/>
        </w:rPr>
      </w:pPr>
      <w:hyperlink w:anchor="_Toc233873775" w:history="1">
        <w:r w:rsidRPr="005F5046">
          <w:rPr>
            <w:rStyle w:val="a3"/>
          </w:rPr>
          <w:t>С 1 июля 2026 года россияне, которым в июне исполнилось 80 лет, а также инвалиды I группы начнут получать повышенную пенсию, напомнил в беседе с RT Никита Чаплин, член комитета Госдумы по бюджету и налогам.</w:t>
        </w:r>
        <w:r>
          <w:rPr>
            <w:webHidden/>
          </w:rPr>
          <w:tab/>
        </w:r>
        <w:r>
          <w:rPr>
            <w:webHidden/>
          </w:rPr>
          <w:fldChar w:fldCharType="begin"/>
        </w:r>
        <w:r>
          <w:rPr>
            <w:webHidden/>
          </w:rPr>
          <w:instrText xml:space="preserve"> PAGEREF _Toc233873775 \h </w:instrText>
        </w:r>
        <w:r>
          <w:rPr>
            <w:webHidden/>
          </w:rPr>
        </w:r>
        <w:r>
          <w:rPr>
            <w:webHidden/>
          </w:rPr>
          <w:fldChar w:fldCharType="separate"/>
        </w:r>
        <w:r w:rsidR="00384485">
          <w:rPr>
            <w:webHidden/>
          </w:rPr>
          <w:t>51</w:t>
        </w:r>
        <w:r>
          <w:rPr>
            <w:webHidden/>
          </w:rPr>
          <w:fldChar w:fldCharType="end"/>
        </w:r>
      </w:hyperlink>
    </w:p>
    <w:p w14:paraId="22F6A01A" w14:textId="3D041877"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76" w:history="1">
        <w:r w:rsidRPr="005F5046">
          <w:rPr>
            <w:rStyle w:val="a3"/>
            <w:noProof/>
          </w:rPr>
          <w:t>Взгляд, 01.07.2026, Вице-президент НАПФ Денисов: пенсионные баллы нужно докупать для страховой пенсии</w:t>
        </w:r>
        <w:r>
          <w:rPr>
            <w:noProof/>
            <w:webHidden/>
          </w:rPr>
          <w:tab/>
        </w:r>
        <w:r>
          <w:rPr>
            <w:noProof/>
            <w:webHidden/>
          </w:rPr>
          <w:fldChar w:fldCharType="begin"/>
        </w:r>
        <w:r>
          <w:rPr>
            <w:noProof/>
            <w:webHidden/>
          </w:rPr>
          <w:instrText xml:space="preserve"> PAGEREF _Toc233873776 \h </w:instrText>
        </w:r>
        <w:r>
          <w:rPr>
            <w:noProof/>
            <w:webHidden/>
          </w:rPr>
        </w:r>
        <w:r>
          <w:rPr>
            <w:noProof/>
            <w:webHidden/>
          </w:rPr>
          <w:fldChar w:fldCharType="separate"/>
        </w:r>
        <w:r w:rsidR="00384485">
          <w:rPr>
            <w:noProof/>
            <w:webHidden/>
          </w:rPr>
          <w:t>52</w:t>
        </w:r>
        <w:r>
          <w:rPr>
            <w:noProof/>
            <w:webHidden/>
          </w:rPr>
          <w:fldChar w:fldCharType="end"/>
        </w:r>
      </w:hyperlink>
    </w:p>
    <w:p w14:paraId="6A68CC7A" w14:textId="58157B1C" w:rsidR="007A78DA" w:rsidRDefault="007A78DA">
      <w:pPr>
        <w:pStyle w:val="31"/>
        <w:rPr>
          <w:rFonts w:asciiTheme="minorHAnsi" w:eastAsiaTheme="minorEastAsia" w:hAnsiTheme="minorHAnsi" w:cstheme="minorBidi"/>
          <w:sz w:val="22"/>
          <w:szCs w:val="22"/>
        </w:rPr>
      </w:pPr>
      <w:hyperlink w:anchor="_Toc233873777" w:history="1">
        <w:r w:rsidRPr="005F5046">
          <w:rPr>
            <w:rStyle w:val="a3"/>
          </w:rPr>
          <w:t>Россияне с нехваткой стажа для назначения страховой пенсии по старости могут восполнить дефицит с помощью добровольных взносов в систему обязательного пенсионного страхования, заявил вице-президент НАПФ Алексей Денисов.</w:t>
        </w:r>
        <w:r>
          <w:rPr>
            <w:webHidden/>
          </w:rPr>
          <w:tab/>
        </w:r>
        <w:r>
          <w:rPr>
            <w:webHidden/>
          </w:rPr>
          <w:fldChar w:fldCharType="begin"/>
        </w:r>
        <w:r>
          <w:rPr>
            <w:webHidden/>
          </w:rPr>
          <w:instrText xml:space="preserve"> PAGEREF _Toc233873777 \h </w:instrText>
        </w:r>
        <w:r>
          <w:rPr>
            <w:webHidden/>
          </w:rPr>
        </w:r>
        <w:r>
          <w:rPr>
            <w:webHidden/>
          </w:rPr>
          <w:fldChar w:fldCharType="separate"/>
        </w:r>
        <w:r w:rsidR="00384485">
          <w:rPr>
            <w:webHidden/>
          </w:rPr>
          <w:t>52</w:t>
        </w:r>
        <w:r>
          <w:rPr>
            <w:webHidden/>
          </w:rPr>
          <w:fldChar w:fldCharType="end"/>
        </w:r>
      </w:hyperlink>
    </w:p>
    <w:p w14:paraId="517945A7" w14:textId="40F57C4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78" w:history="1">
        <w:r w:rsidRPr="005F5046">
          <w:rPr>
            <w:rStyle w:val="a3"/>
            <w:noProof/>
          </w:rPr>
          <w:t>Газета.</w:t>
        </w:r>
        <w:r w:rsidRPr="005F5046">
          <w:rPr>
            <w:rStyle w:val="a3"/>
            <w:noProof/>
            <w:lang w:val="en-US"/>
          </w:rPr>
          <w:t>Ru</w:t>
        </w:r>
        <w:r w:rsidRPr="005F5046">
          <w:rPr>
            <w:rStyle w:val="a3"/>
            <w:noProof/>
          </w:rPr>
          <w:t>, 01.07.2026, В Госдуме призвали выплатить россиянам замороженные пенсии</w:t>
        </w:r>
        <w:r>
          <w:rPr>
            <w:noProof/>
            <w:webHidden/>
          </w:rPr>
          <w:tab/>
        </w:r>
        <w:r>
          <w:rPr>
            <w:noProof/>
            <w:webHidden/>
          </w:rPr>
          <w:fldChar w:fldCharType="begin"/>
        </w:r>
        <w:r>
          <w:rPr>
            <w:noProof/>
            <w:webHidden/>
          </w:rPr>
          <w:instrText xml:space="preserve"> PAGEREF _Toc233873778 \h </w:instrText>
        </w:r>
        <w:r>
          <w:rPr>
            <w:noProof/>
            <w:webHidden/>
          </w:rPr>
        </w:r>
        <w:r>
          <w:rPr>
            <w:noProof/>
            <w:webHidden/>
          </w:rPr>
          <w:fldChar w:fldCharType="separate"/>
        </w:r>
        <w:r w:rsidR="00384485">
          <w:rPr>
            <w:noProof/>
            <w:webHidden/>
          </w:rPr>
          <w:t>52</w:t>
        </w:r>
        <w:r>
          <w:rPr>
            <w:noProof/>
            <w:webHidden/>
          </w:rPr>
          <w:fldChar w:fldCharType="end"/>
        </w:r>
      </w:hyperlink>
    </w:p>
    <w:p w14:paraId="3471EFA3" w14:textId="4DB78D47" w:rsidR="007A78DA" w:rsidRDefault="007A78DA">
      <w:pPr>
        <w:pStyle w:val="31"/>
        <w:rPr>
          <w:rFonts w:asciiTheme="minorHAnsi" w:eastAsiaTheme="minorEastAsia" w:hAnsiTheme="minorHAnsi" w:cstheme="minorBidi"/>
          <w:sz w:val="22"/>
          <w:szCs w:val="22"/>
        </w:rPr>
      </w:pPr>
      <w:hyperlink w:anchor="_Toc233873779" w:history="1">
        <w:r w:rsidRPr="005F5046">
          <w:rPr>
            <w:rStyle w:val="a3"/>
          </w:rPr>
          <w:t>Повышение пенсии с 1 июля затронет лишь некоторые категории граждан, а остальные россияне не получат дополнительно «ни рубля». Об этом в беседе с «Газетой.</w:t>
        </w:r>
        <w:r w:rsidRPr="005F5046">
          <w:rPr>
            <w:rStyle w:val="a3"/>
            <w:lang w:val="en-US"/>
          </w:rPr>
          <w:t>Ru</w:t>
        </w:r>
        <w:r w:rsidRPr="005F5046">
          <w:rPr>
            <w:rStyle w:val="a3"/>
          </w:rPr>
          <w:t>» заявил руководитель фракции «Справедливая Россия» Сергей Миронов, отметив, что власти имитируют помощь всем за счет точечных выплат.</w:t>
        </w:r>
        <w:r>
          <w:rPr>
            <w:webHidden/>
          </w:rPr>
          <w:tab/>
        </w:r>
        <w:r>
          <w:rPr>
            <w:webHidden/>
          </w:rPr>
          <w:fldChar w:fldCharType="begin"/>
        </w:r>
        <w:r>
          <w:rPr>
            <w:webHidden/>
          </w:rPr>
          <w:instrText xml:space="preserve"> PAGEREF _Toc233873779 \h </w:instrText>
        </w:r>
        <w:r>
          <w:rPr>
            <w:webHidden/>
          </w:rPr>
        </w:r>
        <w:r>
          <w:rPr>
            <w:webHidden/>
          </w:rPr>
          <w:fldChar w:fldCharType="separate"/>
        </w:r>
        <w:r w:rsidR="00384485">
          <w:rPr>
            <w:webHidden/>
          </w:rPr>
          <w:t>52</w:t>
        </w:r>
        <w:r>
          <w:rPr>
            <w:webHidden/>
          </w:rPr>
          <w:fldChar w:fldCharType="end"/>
        </w:r>
      </w:hyperlink>
    </w:p>
    <w:p w14:paraId="1202FD22" w14:textId="28AC0AF5"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80" w:history="1">
        <w:r w:rsidRPr="005F5046">
          <w:rPr>
            <w:rStyle w:val="a3"/>
            <w:noProof/>
          </w:rPr>
          <w:t>Газета.</w:t>
        </w:r>
        <w:r w:rsidRPr="005F5046">
          <w:rPr>
            <w:rStyle w:val="a3"/>
            <w:noProof/>
            <w:lang w:val="en-US"/>
          </w:rPr>
          <w:t>Ru</w:t>
        </w:r>
        <w:r w:rsidRPr="005F5046">
          <w:rPr>
            <w:rStyle w:val="a3"/>
            <w:noProof/>
          </w:rPr>
          <w:t>, 02.07.2026, Россиянам назвали минимальный размер страховой пенсии в 2026 году</w:t>
        </w:r>
        <w:r>
          <w:rPr>
            <w:noProof/>
            <w:webHidden/>
          </w:rPr>
          <w:tab/>
        </w:r>
        <w:r>
          <w:rPr>
            <w:noProof/>
            <w:webHidden/>
          </w:rPr>
          <w:fldChar w:fldCharType="begin"/>
        </w:r>
        <w:r>
          <w:rPr>
            <w:noProof/>
            <w:webHidden/>
          </w:rPr>
          <w:instrText xml:space="preserve"> PAGEREF _Toc233873780 \h </w:instrText>
        </w:r>
        <w:r>
          <w:rPr>
            <w:noProof/>
            <w:webHidden/>
          </w:rPr>
        </w:r>
        <w:r>
          <w:rPr>
            <w:noProof/>
            <w:webHidden/>
          </w:rPr>
          <w:fldChar w:fldCharType="separate"/>
        </w:r>
        <w:r w:rsidR="00384485">
          <w:rPr>
            <w:noProof/>
            <w:webHidden/>
          </w:rPr>
          <w:t>53</w:t>
        </w:r>
        <w:r>
          <w:rPr>
            <w:noProof/>
            <w:webHidden/>
          </w:rPr>
          <w:fldChar w:fldCharType="end"/>
        </w:r>
      </w:hyperlink>
    </w:p>
    <w:p w14:paraId="17B5CEAE" w14:textId="3FCADCBA" w:rsidR="007A78DA" w:rsidRDefault="007A78DA">
      <w:pPr>
        <w:pStyle w:val="31"/>
        <w:rPr>
          <w:rFonts w:asciiTheme="minorHAnsi" w:eastAsiaTheme="minorEastAsia" w:hAnsiTheme="minorHAnsi" w:cstheme="minorBidi"/>
          <w:sz w:val="22"/>
          <w:szCs w:val="22"/>
        </w:rPr>
      </w:pPr>
      <w:hyperlink w:anchor="_Toc233873781" w:history="1">
        <w:r w:rsidRPr="005F5046">
          <w:rPr>
            <w:rStyle w:val="a3"/>
          </w:rPr>
          <w:t>Минимальный размер страховой пенсии по старости в 2026 году составляет 14 287,49 рубля при наличии 30 пенсионных коэффициентов. Это на 7,6% больше, чем в 2025 году, рассказал «Газете.</w:t>
        </w:r>
        <w:r w:rsidRPr="005F5046">
          <w:rPr>
            <w:rStyle w:val="a3"/>
            <w:lang w:val="en-US"/>
          </w:rPr>
          <w:t>Ru</w:t>
        </w:r>
        <w:r w:rsidRPr="005F5046">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_Toc233873781 \h </w:instrText>
        </w:r>
        <w:r>
          <w:rPr>
            <w:webHidden/>
          </w:rPr>
        </w:r>
        <w:r>
          <w:rPr>
            <w:webHidden/>
          </w:rPr>
          <w:fldChar w:fldCharType="separate"/>
        </w:r>
        <w:r w:rsidR="00384485">
          <w:rPr>
            <w:webHidden/>
          </w:rPr>
          <w:t>53</w:t>
        </w:r>
        <w:r>
          <w:rPr>
            <w:webHidden/>
          </w:rPr>
          <w:fldChar w:fldCharType="end"/>
        </w:r>
      </w:hyperlink>
    </w:p>
    <w:p w14:paraId="34C6AE12" w14:textId="03DF7582"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82" w:history="1">
        <w:r w:rsidRPr="005F5046">
          <w:rPr>
            <w:rStyle w:val="a3"/>
            <w:noProof/>
          </w:rPr>
          <w:t>Вести, 01.07.2026, Эксперт рассказал, кому с 1 июля увеличат пенсию</w:t>
        </w:r>
        <w:r>
          <w:rPr>
            <w:noProof/>
            <w:webHidden/>
          </w:rPr>
          <w:tab/>
        </w:r>
        <w:r>
          <w:rPr>
            <w:noProof/>
            <w:webHidden/>
          </w:rPr>
          <w:fldChar w:fldCharType="begin"/>
        </w:r>
        <w:r>
          <w:rPr>
            <w:noProof/>
            <w:webHidden/>
          </w:rPr>
          <w:instrText xml:space="preserve"> PAGEREF _Toc233873782 \h </w:instrText>
        </w:r>
        <w:r>
          <w:rPr>
            <w:noProof/>
            <w:webHidden/>
          </w:rPr>
        </w:r>
        <w:r>
          <w:rPr>
            <w:noProof/>
            <w:webHidden/>
          </w:rPr>
          <w:fldChar w:fldCharType="separate"/>
        </w:r>
        <w:r w:rsidR="00384485">
          <w:rPr>
            <w:noProof/>
            <w:webHidden/>
          </w:rPr>
          <w:t>54</w:t>
        </w:r>
        <w:r>
          <w:rPr>
            <w:noProof/>
            <w:webHidden/>
          </w:rPr>
          <w:fldChar w:fldCharType="end"/>
        </w:r>
      </w:hyperlink>
    </w:p>
    <w:p w14:paraId="4510BF9B" w14:textId="0CF60D41" w:rsidR="007A78DA" w:rsidRDefault="007A78DA">
      <w:pPr>
        <w:pStyle w:val="31"/>
        <w:rPr>
          <w:rFonts w:asciiTheme="minorHAnsi" w:eastAsiaTheme="minorEastAsia" w:hAnsiTheme="minorHAnsi" w:cstheme="minorBidi"/>
          <w:sz w:val="22"/>
          <w:szCs w:val="22"/>
        </w:rPr>
      </w:pPr>
      <w:hyperlink w:anchor="_Toc233873783" w:history="1">
        <w:r w:rsidRPr="005F5046">
          <w:rPr>
            <w:rStyle w:val="a3"/>
          </w:rPr>
          <w:t>С 1 июля 2026 года пенсионеры старше 80 лет и граждане с первой группой инвалидности начнут получать повышенную пенсию. Об этом в интервью информационной службе «Вести» рассказал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_Toc233873783 \h </w:instrText>
        </w:r>
        <w:r>
          <w:rPr>
            <w:webHidden/>
          </w:rPr>
        </w:r>
        <w:r>
          <w:rPr>
            <w:webHidden/>
          </w:rPr>
          <w:fldChar w:fldCharType="separate"/>
        </w:r>
        <w:r w:rsidR="00384485">
          <w:rPr>
            <w:webHidden/>
          </w:rPr>
          <w:t>54</w:t>
        </w:r>
        <w:r>
          <w:rPr>
            <w:webHidden/>
          </w:rPr>
          <w:fldChar w:fldCharType="end"/>
        </w:r>
      </w:hyperlink>
    </w:p>
    <w:p w14:paraId="2E9379B2" w14:textId="4EE9047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84" w:history="1">
        <w:r w:rsidRPr="005F5046">
          <w:rPr>
            <w:rStyle w:val="a3"/>
            <w:noProof/>
          </w:rPr>
          <w:t>NEWS.ru, 01.07.2026, Соцфонд стал самостоятельно начислять доплаты в 28 субъектах России</w:t>
        </w:r>
        <w:r>
          <w:rPr>
            <w:noProof/>
            <w:webHidden/>
          </w:rPr>
          <w:tab/>
        </w:r>
        <w:r>
          <w:rPr>
            <w:noProof/>
            <w:webHidden/>
          </w:rPr>
          <w:fldChar w:fldCharType="begin"/>
        </w:r>
        <w:r>
          <w:rPr>
            <w:noProof/>
            <w:webHidden/>
          </w:rPr>
          <w:instrText xml:space="preserve"> PAGEREF _Toc233873784 \h </w:instrText>
        </w:r>
        <w:r>
          <w:rPr>
            <w:noProof/>
            <w:webHidden/>
          </w:rPr>
        </w:r>
        <w:r>
          <w:rPr>
            <w:noProof/>
            <w:webHidden/>
          </w:rPr>
          <w:fldChar w:fldCharType="separate"/>
        </w:r>
        <w:r w:rsidR="00384485">
          <w:rPr>
            <w:noProof/>
            <w:webHidden/>
          </w:rPr>
          <w:t>55</w:t>
        </w:r>
        <w:r>
          <w:rPr>
            <w:noProof/>
            <w:webHidden/>
          </w:rPr>
          <w:fldChar w:fldCharType="end"/>
        </w:r>
      </w:hyperlink>
    </w:p>
    <w:p w14:paraId="6AB07A14" w14:textId="0B9BC87C" w:rsidR="007A78DA" w:rsidRDefault="007A78DA">
      <w:pPr>
        <w:pStyle w:val="31"/>
        <w:rPr>
          <w:rFonts w:asciiTheme="minorHAnsi" w:eastAsiaTheme="minorEastAsia" w:hAnsiTheme="minorHAnsi" w:cstheme="minorBidi"/>
          <w:sz w:val="22"/>
          <w:szCs w:val="22"/>
        </w:rPr>
      </w:pPr>
      <w:hyperlink w:anchor="_Toc233873785" w:history="1">
        <w:r w:rsidRPr="005F5046">
          <w:rPr>
            <w:rStyle w:val="a3"/>
          </w:rPr>
          <w:t>Социальный фонд России стал автоматически начислять доплаты для неработающих пенсионеров в 28 субъектах страны, сообщает «Петербург2». В тех случаях, когда общий доход пенсионера оказывается ниже прожиточного минимума, доплата будет назначаться без обращения в ведомства и справок.</w:t>
        </w:r>
        <w:r>
          <w:rPr>
            <w:webHidden/>
          </w:rPr>
          <w:tab/>
        </w:r>
        <w:r>
          <w:rPr>
            <w:webHidden/>
          </w:rPr>
          <w:fldChar w:fldCharType="begin"/>
        </w:r>
        <w:r>
          <w:rPr>
            <w:webHidden/>
          </w:rPr>
          <w:instrText xml:space="preserve"> PAGEREF _Toc233873785 \h </w:instrText>
        </w:r>
        <w:r>
          <w:rPr>
            <w:webHidden/>
          </w:rPr>
        </w:r>
        <w:r>
          <w:rPr>
            <w:webHidden/>
          </w:rPr>
          <w:fldChar w:fldCharType="separate"/>
        </w:r>
        <w:r w:rsidR="00384485">
          <w:rPr>
            <w:webHidden/>
          </w:rPr>
          <w:t>55</w:t>
        </w:r>
        <w:r>
          <w:rPr>
            <w:webHidden/>
          </w:rPr>
          <w:fldChar w:fldCharType="end"/>
        </w:r>
      </w:hyperlink>
    </w:p>
    <w:p w14:paraId="0F4837FF" w14:textId="7533F32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86" w:history="1">
        <w:r w:rsidRPr="005F5046">
          <w:rPr>
            <w:rStyle w:val="a3"/>
            <w:noProof/>
          </w:rPr>
          <w:t>Ваш Пенсионный Брокер, 01.07.2026, Обновлен перечень документов, необходимых для установления, назначения и перерасчета страховых, накопительных и государственных пенсий</w:t>
        </w:r>
        <w:r>
          <w:rPr>
            <w:noProof/>
            <w:webHidden/>
          </w:rPr>
          <w:tab/>
        </w:r>
        <w:r>
          <w:rPr>
            <w:noProof/>
            <w:webHidden/>
          </w:rPr>
          <w:fldChar w:fldCharType="begin"/>
        </w:r>
        <w:r>
          <w:rPr>
            <w:noProof/>
            <w:webHidden/>
          </w:rPr>
          <w:instrText xml:space="preserve"> PAGEREF _Toc233873786 \h </w:instrText>
        </w:r>
        <w:r>
          <w:rPr>
            <w:noProof/>
            <w:webHidden/>
          </w:rPr>
        </w:r>
        <w:r>
          <w:rPr>
            <w:noProof/>
            <w:webHidden/>
          </w:rPr>
          <w:fldChar w:fldCharType="separate"/>
        </w:r>
        <w:r w:rsidR="00384485">
          <w:rPr>
            <w:noProof/>
            <w:webHidden/>
          </w:rPr>
          <w:t>55</w:t>
        </w:r>
        <w:r>
          <w:rPr>
            <w:noProof/>
            <w:webHidden/>
          </w:rPr>
          <w:fldChar w:fldCharType="end"/>
        </w:r>
      </w:hyperlink>
    </w:p>
    <w:p w14:paraId="6098E63C" w14:textId="05A59531" w:rsidR="007A78DA" w:rsidRDefault="007A78DA">
      <w:pPr>
        <w:pStyle w:val="31"/>
        <w:rPr>
          <w:rFonts w:asciiTheme="minorHAnsi" w:eastAsiaTheme="minorEastAsia" w:hAnsiTheme="minorHAnsi" w:cstheme="minorBidi"/>
          <w:sz w:val="22"/>
          <w:szCs w:val="22"/>
        </w:rPr>
      </w:pPr>
      <w:hyperlink w:anchor="_Toc233873787" w:history="1">
        <w:r w:rsidRPr="005F5046">
          <w:rPr>
            <w:rStyle w:val="a3"/>
          </w:rPr>
          <w:t>Приказ Минтруда России от 19.02.2026 N 77н «Об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r>
        <w:r>
          <w:rPr>
            <w:webHidden/>
          </w:rPr>
          <w:tab/>
        </w:r>
        <w:r>
          <w:rPr>
            <w:webHidden/>
          </w:rPr>
          <w:fldChar w:fldCharType="begin"/>
        </w:r>
        <w:r>
          <w:rPr>
            <w:webHidden/>
          </w:rPr>
          <w:instrText xml:space="preserve"> PAGEREF _Toc233873787 \h </w:instrText>
        </w:r>
        <w:r>
          <w:rPr>
            <w:webHidden/>
          </w:rPr>
        </w:r>
        <w:r>
          <w:rPr>
            <w:webHidden/>
          </w:rPr>
          <w:fldChar w:fldCharType="separate"/>
        </w:r>
        <w:r w:rsidR="00384485">
          <w:rPr>
            <w:webHidden/>
          </w:rPr>
          <w:t>55</w:t>
        </w:r>
        <w:r>
          <w:rPr>
            <w:webHidden/>
          </w:rPr>
          <w:fldChar w:fldCharType="end"/>
        </w:r>
      </w:hyperlink>
    </w:p>
    <w:p w14:paraId="64C57944" w14:textId="41E529E8"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88" w:history="1">
        <w:r w:rsidRPr="005F5046">
          <w:rPr>
            <w:rStyle w:val="a3"/>
            <w:noProof/>
          </w:rPr>
          <w:t>DEITA.RU, 01.07.2026, В Госдуме предложили изменить правила начисления пенсионных баллов</w:t>
        </w:r>
        <w:r>
          <w:rPr>
            <w:noProof/>
            <w:webHidden/>
          </w:rPr>
          <w:tab/>
        </w:r>
        <w:r>
          <w:rPr>
            <w:noProof/>
            <w:webHidden/>
          </w:rPr>
          <w:fldChar w:fldCharType="begin"/>
        </w:r>
        <w:r>
          <w:rPr>
            <w:noProof/>
            <w:webHidden/>
          </w:rPr>
          <w:instrText xml:space="preserve"> PAGEREF _Toc233873788 \h </w:instrText>
        </w:r>
        <w:r>
          <w:rPr>
            <w:noProof/>
            <w:webHidden/>
          </w:rPr>
        </w:r>
        <w:r>
          <w:rPr>
            <w:noProof/>
            <w:webHidden/>
          </w:rPr>
          <w:fldChar w:fldCharType="separate"/>
        </w:r>
        <w:r w:rsidR="00384485">
          <w:rPr>
            <w:noProof/>
            <w:webHidden/>
          </w:rPr>
          <w:t>56</w:t>
        </w:r>
        <w:r>
          <w:rPr>
            <w:noProof/>
            <w:webHidden/>
          </w:rPr>
          <w:fldChar w:fldCharType="end"/>
        </w:r>
      </w:hyperlink>
    </w:p>
    <w:p w14:paraId="06CA0E02" w14:textId="11B05AAB" w:rsidR="007A78DA" w:rsidRDefault="007A78DA">
      <w:pPr>
        <w:pStyle w:val="31"/>
        <w:rPr>
          <w:rFonts w:asciiTheme="minorHAnsi" w:eastAsiaTheme="minorEastAsia" w:hAnsiTheme="minorHAnsi" w:cstheme="minorBidi"/>
          <w:sz w:val="22"/>
          <w:szCs w:val="22"/>
        </w:rPr>
      </w:pPr>
      <w:hyperlink w:anchor="_Toc233873789" w:history="1">
        <w:r w:rsidRPr="005F5046">
          <w:rPr>
            <w:rStyle w:val="a3"/>
          </w:rPr>
          <w:t>Председатель комитета Госдумы по труду и социальной политике Ярослав Нилов выступил с идеей реформирования порядка начисления индивидуальных пенсионных коэффициентов (ИПК) для граждан, совмещающих трудовую деятельность у нескольких нанимателей.</w:t>
        </w:r>
        <w:r>
          <w:rPr>
            <w:webHidden/>
          </w:rPr>
          <w:tab/>
        </w:r>
        <w:r>
          <w:rPr>
            <w:webHidden/>
          </w:rPr>
          <w:fldChar w:fldCharType="begin"/>
        </w:r>
        <w:r>
          <w:rPr>
            <w:webHidden/>
          </w:rPr>
          <w:instrText xml:space="preserve"> PAGEREF _Toc233873789 \h </w:instrText>
        </w:r>
        <w:r>
          <w:rPr>
            <w:webHidden/>
          </w:rPr>
        </w:r>
        <w:r>
          <w:rPr>
            <w:webHidden/>
          </w:rPr>
          <w:fldChar w:fldCharType="separate"/>
        </w:r>
        <w:r w:rsidR="00384485">
          <w:rPr>
            <w:webHidden/>
          </w:rPr>
          <w:t>56</w:t>
        </w:r>
        <w:r>
          <w:rPr>
            <w:webHidden/>
          </w:rPr>
          <w:fldChar w:fldCharType="end"/>
        </w:r>
      </w:hyperlink>
    </w:p>
    <w:p w14:paraId="10881036" w14:textId="6430B16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90" w:history="1">
        <w:r w:rsidRPr="005F5046">
          <w:rPr>
            <w:rStyle w:val="a3"/>
            <w:noProof/>
          </w:rPr>
          <w:t>Конкурент, 01.07.2026, Вот и все. Правила подсчета стажа для пенсии меняются – подробности</w:t>
        </w:r>
        <w:r>
          <w:rPr>
            <w:noProof/>
            <w:webHidden/>
          </w:rPr>
          <w:tab/>
        </w:r>
        <w:r>
          <w:rPr>
            <w:noProof/>
            <w:webHidden/>
          </w:rPr>
          <w:fldChar w:fldCharType="begin"/>
        </w:r>
        <w:r>
          <w:rPr>
            <w:noProof/>
            <w:webHidden/>
          </w:rPr>
          <w:instrText xml:space="preserve"> PAGEREF _Toc233873790 \h </w:instrText>
        </w:r>
        <w:r>
          <w:rPr>
            <w:noProof/>
            <w:webHidden/>
          </w:rPr>
        </w:r>
        <w:r>
          <w:rPr>
            <w:noProof/>
            <w:webHidden/>
          </w:rPr>
          <w:fldChar w:fldCharType="separate"/>
        </w:r>
        <w:r w:rsidR="00384485">
          <w:rPr>
            <w:noProof/>
            <w:webHidden/>
          </w:rPr>
          <w:t>57</w:t>
        </w:r>
        <w:r>
          <w:rPr>
            <w:noProof/>
            <w:webHidden/>
          </w:rPr>
          <w:fldChar w:fldCharType="end"/>
        </w:r>
      </w:hyperlink>
    </w:p>
    <w:p w14:paraId="4EE2A4E8" w14:textId="69D80DC3" w:rsidR="007A78DA" w:rsidRDefault="007A78DA">
      <w:pPr>
        <w:pStyle w:val="31"/>
        <w:rPr>
          <w:rFonts w:asciiTheme="minorHAnsi" w:eastAsiaTheme="minorEastAsia" w:hAnsiTheme="minorHAnsi" w:cstheme="minorBidi"/>
          <w:sz w:val="22"/>
          <w:szCs w:val="22"/>
        </w:rPr>
      </w:pPr>
      <w:hyperlink w:anchor="_Toc233873791" w:history="1">
        <w:r w:rsidRPr="005F5046">
          <w:rPr>
            <w:rStyle w:val="a3"/>
          </w:rPr>
          <w:t>Российское правительство уже утвердило обновленный регламент, по которому время ухода за инвалидами I группы, детьми-инвалидами и родственниками старше 80 лет будет засчитываться в страховой стаж. Новые правила вступают в силу 1 января 2027 г.</w:t>
        </w:r>
        <w:r>
          <w:rPr>
            <w:webHidden/>
          </w:rPr>
          <w:tab/>
        </w:r>
        <w:r>
          <w:rPr>
            <w:webHidden/>
          </w:rPr>
          <w:fldChar w:fldCharType="begin"/>
        </w:r>
        <w:r>
          <w:rPr>
            <w:webHidden/>
          </w:rPr>
          <w:instrText xml:space="preserve"> PAGEREF _Toc233873791 \h </w:instrText>
        </w:r>
        <w:r>
          <w:rPr>
            <w:webHidden/>
          </w:rPr>
        </w:r>
        <w:r>
          <w:rPr>
            <w:webHidden/>
          </w:rPr>
          <w:fldChar w:fldCharType="separate"/>
        </w:r>
        <w:r w:rsidR="00384485">
          <w:rPr>
            <w:webHidden/>
          </w:rPr>
          <w:t>57</w:t>
        </w:r>
        <w:r>
          <w:rPr>
            <w:webHidden/>
          </w:rPr>
          <w:fldChar w:fldCharType="end"/>
        </w:r>
      </w:hyperlink>
    </w:p>
    <w:p w14:paraId="67DD4872" w14:textId="09FA257F"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92" w:history="1">
        <w:r w:rsidRPr="005F5046">
          <w:rPr>
            <w:rStyle w:val="a3"/>
            <w:noProof/>
          </w:rPr>
          <w:t>Конкурент, 01.07.2026, Пенсионеры могут получить до 33 000 рублей: пошаговая инструкция</w:t>
        </w:r>
        <w:r>
          <w:rPr>
            <w:noProof/>
            <w:webHidden/>
          </w:rPr>
          <w:tab/>
        </w:r>
        <w:r>
          <w:rPr>
            <w:noProof/>
            <w:webHidden/>
          </w:rPr>
          <w:fldChar w:fldCharType="begin"/>
        </w:r>
        <w:r>
          <w:rPr>
            <w:noProof/>
            <w:webHidden/>
          </w:rPr>
          <w:instrText xml:space="preserve"> PAGEREF _Toc233873792 \h </w:instrText>
        </w:r>
        <w:r>
          <w:rPr>
            <w:noProof/>
            <w:webHidden/>
          </w:rPr>
        </w:r>
        <w:r>
          <w:rPr>
            <w:noProof/>
            <w:webHidden/>
          </w:rPr>
          <w:fldChar w:fldCharType="separate"/>
        </w:r>
        <w:r w:rsidR="00384485">
          <w:rPr>
            <w:noProof/>
            <w:webHidden/>
          </w:rPr>
          <w:t>58</w:t>
        </w:r>
        <w:r>
          <w:rPr>
            <w:noProof/>
            <w:webHidden/>
          </w:rPr>
          <w:fldChar w:fldCharType="end"/>
        </w:r>
      </w:hyperlink>
    </w:p>
    <w:p w14:paraId="2F313A65" w14:textId="47ACC5A6" w:rsidR="007A78DA" w:rsidRDefault="007A78DA">
      <w:pPr>
        <w:pStyle w:val="31"/>
        <w:rPr>
          <w:rFonts w:asciiTheme="minorHAnsi" w:eastAsiaTheme="minorEastAsia" w:hAnsiTheme="minorHAnsi" w:cstheme="minorBidi"/>
          <w:sz w:val="22"/>
          <w:szCs w:val="22"/>
        </w:rPr>
      </w:pPr>
      <w:hyperlink w:anchor="_Toc233873793" w:history="1">
        <w:r w:rsidRPr="005F5046">
          <w:rPr>
            <w:rStyle w:val="a3"/>
          </w:rPr>
          <w:t>Сегодня российские пенсионеры могут получить крупную денежную выплату. Речь идет не о дополнительных государственных средствах, а о возврате денег, потраченных пожилым гражданином на лечение и приобретение медикаментов.</w:t>
        </w:r>
        <w:r>
          <w:rPr>
            <w:webHidden/>
          </w:rPr>
          <w:tab/>
        </w:r>
        <w:r>
          <w:rPr>
            <w:webHidden/>
          </w:rPr>
          <w:fldChar w:fldCharType="begin"/>
        </w:r>
        <w:r>
          <w:rPr>
            <w:webHidden/>
          </w:rPr>
          <w:instrText xml:space="preserve"> PAGEREF _Toc233873793 \h </w:instrText>
        </w:r>
        <w:r>
          <w:rPr>
            <w:webHidden/>
          </w:rPr>
        </w:r>
        <w:r>
          <w:rPr>
            <w:webHidden/>
          </w:rPr>
          <w:fldChar w:fldCharType="separate"/>
        </w:r>
        <w:r w:rsidR="00384485">
          <w:rPr>
            <w:webHidden/>
          </w:rPr>
          <w:t>58</w:t>
        </w:r>
        <w:r>
          <w:rPr>
            <w:webHidden/>
          </w:rPr>
          <w:fldChar w:fldCharType="end"/>
        </w:r>
      </w:hyperlink>
    </w:p>
    <w:p w14:paraId="0E9A0DA2" w14:textId="60D3B81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94" w:history="1">
        <w:r w:rsidRPr="005F5046">
          <w:rPr>
            <w:rStyle w:val="a3"/>
            <w:noProof/>
          </w:rPr>
          <w:t>Конкурент, 01.07.2026, Пенсионерам 1946–1966 года рождения – новая выплата с июля: условия и размер</w:t>
        </w:r>
        <w:r>
          <w:rPr>
            <w:noProof/>
            <w:webHidden/>
          </w:rPr>
          <w:tab/>
        </w:r>
        <w:r>
          <w:rPr>
            <w:noProof/>
            <w:webHidden/>
          </w:rPr>
          <w:fldChar w:fldCharType="begin"/>
        </w:r>
        <w:r>
          <w:rPr>
            <w:noProof/>
            <w:webHidden/>
          </w:rPr>
          <w:instrText xml:space="preserve"> PAGEREF _Toc233873794 \h </w:instrText>
        </w:r>
        <w:r>
          <w:rPr>
            <w:noProof/>
            <w:webHidden/>
          </w:rPr>
        </w:r>
        <w:r>
          <w:rPr>
            <w:noProof/>
            <w:webHidden/>
          </w:rPr>
          <w:fldChar w:fldCharType="separate"/>
        </w:r>
        <w:r w:rsidR="00384485">
          <w:rPr>
            <w:noProof/>
            <w:webHidden/>
          </w:rPr>
          <w:t>59</w:t>
        </w:r>
        <w:r>
          <w:rPr>
            <w:noProof/>
            <w:webHidden/>
          </w:rPr>
          <w:fldChar w:fldCharType="end"/>
        </w:r>
      </w:hyperlink>
    </w:p>
    <w:p w14:paraId="4709CAA1" w14:textId="0D63519D" w:rsidR="007A78DA" w:rsidRDefault="007A78DA">
      <w:pPr>
        <w:pStyle w:val="31"/>
        <w:rPr>
          <w:rFonts w:asciiTheme="minorHAnsi" w:eastAsiaTheme="minorEastAsia" w:hAnsiTheme="minorHAnsi" w:cstheme="minorBidi"/>
          <w:sz w:val="22"/>
          <w:szCs w:val="22"/>
        </w:rPr>
      </w:pPr>
      <w:hyperlink w:anchor="_Toc233873795" w:history="1">
        <w:r w:rsidRPr="005F5046">
          <w:rPr>
            <w:rStyle w:val="a3"/>
          </w:rPr>
          <w:t>Для части пенсионеров, родившихся с 1946 по 1966 год, с июля вводится новая дополнительная выплата. Речь идет не о всеобщем повышении, а о целевой поддержке тех, кто имеет определенный стаж и статус. Эксперты объясняют, кто может рассчитывать на деньги, какой будет размер и что нужно сделать, чтобы их оформить.</w:t>
        </w:r>
        <w:r>
          <w:rPr>
            <w:webHidden/>
          </w:rPr>
          <w:tab/>
        </w:r>
        <w:r>
          <w:rPr>
            <w:webHidden/>
          </w:rPr>
          <w:fldChar w:fldCharType="begin"/>
        </w:r>
        <w:r>
          <w:rPr>
            <w:webHidden/>
          </w:rPr>
          <w:instrText xml:space="preserve"> PAGEREF _Toc233873795 \h </w:instrText>
        </w:r>
        <w:r>
          <w:rPr>
            <w:webHidden/>
          </w:rPr>
        </w:r>
        <w:r>
          <w:rPr>
            <w:webHidden/>
          </w:rPr>
          <w:fldChar w:fldCharType="separate"/>
        </w:r>
        <w:r w:rsidR="00384485">
          <w:rPr>
            <w:webHidden/>
          </w:rPr>
          <w:t>59</w:t>
        </w:r>
        <w:r>
          <w:rPr>
            <w:webHidden/>
          </w:rPr>
          <w:fldChar w:fldCharType="end"/>
        </w:r>
      </w:hyperlink>
    </w:p>
    <w:p w14:paraId="5DAF66F7" w14:textId="1B73CC5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96" w:history="1">
        <w:r w:rsidRPr="005F5046">
          <w:rPr>
            <w:rStyle w:val="a3"/>
            <w:noProof/>
          </w:rPr>
          <w:t>Царь-град ТВ, 02.07.2026, Уже действует с 1 июля: надбавка к пенсии - кому начислят деньги без заявлений</w:t>
        </w:r>
        <w:r>
          <w:rPr>
            <w:noProof/>
            <w:webHidden/>
          </w:rPr>
          <w:tab/>
        </w:r>
        <w:r>
          <w:rPr>
            <w:noProof/>
            <w:webHidden/>
          </w:rPr>
          <w:fldChar w:fldCharType="begin"/>
        </w:r>
        <w:r>
          <w:rPr>
            <w:noProof/>
            <w:webHidden/>
          </w:rPr>
          <w:instrText xml:space="preserve"> PAGEREF _Toc233873796 \h </w:instrText>
        </w:r>
        <w:r>
          <w:rPr>
            <w:noProof/>
            <w:webHidden/>
          </w:rPr>
        </w:r>
        <w:r>
          <w:rPr>
            <w:noProof/>
            <w:webHidden/>
          </w:rPr>
          <w:fldChar w:fldCharType="separate"/>
        </w:r>
        <w:r w:rsidR="00384485">
          <w:rPr>
            <w:noProof/>
            <w:webHidden/>
          </w:rPr>
          <w:t>60</w:t>
        </w:r>
        <w:r>
          <w:rPr>
            <w:noProof/>
            <w:webHidden/>
          </w:rPr>
          <w:fldChar w:fldCharType="end"/>
        </w:r>
      </w:hyperlink>
    </w:p>
    <w:p w14:paraId="2D0E01D3" w14:textId="25BFB30F" w:rsidR="007A78DA" w:rsidRDefault="007A78DA">
      <w:pPr>
        <w:pStyle w:val="31"/>
        <w:rPr>
          <w:rFonts w:asciiTheme="minorHAnsi" w:eastAsiaTheme="minorEastAsia" w:hAnsiTheme="minorHAnsi" w:cstheme="minorBidi"/>
          <w:sz w:val="22"/>
          <w:szCs w:val="22"/>
        </w:rPr>
      </w:pPr>
      <w:hyperlink w:anchor="_Toc233873797" w:history="1">
        <w:r w:rsidRPr="005F5046">
          <w:rPr>
            <w:rStyle w:val="a3"/>
          </w:rPr>
          <w:t>С июля 2026 года правила назначения пенсий и доплат для части пожилых граждан России заметно меняются, и две группы получателей страховой пенсии получают ощутимое повышение. Речь идёт о гражданах, достигших 80 летнего возраста в июне, и о людях, проживающих в районах Крайнего Севера и приравненных к ним территориях.</w:t>
        </w:r>
        <w:r>
          <w:rPr>
            <w:webHidden/>
          </w:rPr>
          <w:tab/>
        </w:r>
        <w:r>
          <w:rPr>
            <w:webHidden/>
          </w:rPr>
          <w:fldChar w:fldCharType="begin"/>
        </w:r>
        <w:r>
          <w:rPr>
            <w:webHidden/>
          </w:rPr>
          <w:instrText xml:space="preserve"> PAGEREF _Toc233873797 \h </w:instrText>
        </w:r>
        <w:r>
          <w:rPr>
            <w:webHidden/>
          </w:rPr>
        </w:r>
        <w:r>
          <w:rPr>
            <w:webHidden/>
          </w:rPr>
          <w:fldChar w:fldCharType="separate"/>
        </w:r>
        <w:r w:rsidR="00384485">
          <w:rPr>
            <w:webHidden/>
          </w:rPr>
          <w:t>60</w:t>
        </w:r>
        <w:r>
          <w:rPr>
            <w:webHidden/>
          </w:rPr>
          <w:fldChar w:fldCharType="end"/>
        </w:r>
      </w:hyperlink>
    </w:p>
    <w:p w14:paraId="0D68CB4E" w14:textId="62E0C07A"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798" w:history="1">
        <w:r w:rsidRPr="005F5046">
          <w:rPr>
            <w:rStyle w:val="a3"/>
            <w:noProof/>
          </w:rPr>
          <w:t>НОВОСТИ МАКРОЭКОНОМИКИ</w:t>
        </w:r>
        <w:r>
          <w:rPr>
            <w:noProof/>
            <w:webHidden/>
          </w:rPr>
          <w:tab/>
        </w:r>
        <w:r>
          <w:rPr>
            <w:noProof/>
            <w:webHidden/>
          </w:rPr>
          <w:fldChar w:fldCharType="begin"/>
        </w:r>
        <w:r>
          <w:rPr>
            <w:noProof/>
            <w:webHidden/>
          </w:rPr>
          <w:instrText xml:space="preserve"> PAGEREF _Toc233873798 \h </w:instrText>
        </w:r>
        <w:r>
          <w:rPr>
            <w:noProof/>
            <w:webHidden/>
          </w:rPr>
        </w:r>
        <w:r>
          <w:rPr>
            <w:noProof/>
            <w:webHidden/>
          </w:rPr>
          <w:fldChar w:fldCharType="separate"/>
        </w:r>
        <w:r w:rsidR="00384485">
          <w:rPr>
            <w:noProof/>
            <w:webHidden/>
          </w:rPr>
          <w:t>62</w:t>
        </w:r>
        <w:r>
          <w:rPr>
            <w:noProof/>
            <w:webHidden/>
          </w:rPr>
          <w:fldChar w:fldCharType="end"/>
        </w:r>
      </w:hyperlink>
    </w:p>
    <w:p w14:paraId="084C260A" w14:textId="6998B788" w:rsidR="007A78DA" w:rsidRDefault="007A78DA">
      <w:pPr>
        <w:pStyle w:val="21"/>
        <w:tabs>
          <w:tab w:val="right" w:leader="dot" w:pos="9061"/>
        </w:tabs>
        <w:rPr>
          <w:rFonts w:asciiTheme="minorHAnsi" w:eastAsiaTheme="minorEastAsia" w:hAnsiTheme="minorHAnsi" w:cstheme="minorBidi"/>
          <w:noProof/>
          <w:sz w:val="22"/>
          <w:szCs w:val="22"/>
        </w:rPr>
      </w:pPr>
      <w:hyperlink w:anchor="_Toc233873799" w:history="1">
        <w:r w:rsidRPr="005F5046">
          <w:rPr>
            <w:rStyle w:val="a3"/>
            <w:noProof/>
          </w:rPr>
          <w:t>Российская газета, 01.07.2026, Принимайте на свой счет</w:t>
        </w:r>
        <w:r>
          <w:rPr>
            <w:noProof/>
            <w:webHidden/>
          </w:rPr>
          <w:tab/>
        </w:r>
        <w:r>
          <w:rPr>
            <w:noProof/>
            <w:webHidden/>
          </w:rPr>
          <w:fldChar w:fldCharType="begin"/>
        </w:r>
        <w:r>
          <w:rPr>
            <w:noProof/>
            <w:webHidden/>
          </w:rPr>
          <w:instrText xml:space="preserve"> PAGEREF _Toc233873799 \h </w:instrText>
        </w:r>
        <w:r>
          <w:rPr>
            <w:noProof/>
            <w:webHidden/>
          </w:rPr>
        </w:r>
        <w:r>
          <w:rPr>
            <w:noProof/>
            <w:webHidden/>
          </w:rPr>
          <w:fldChar w:fldCharType="separate"/>
        </w:r>
        <w:r w:rsidR="00384485">
          <w:rPr>
            <w:noProof/>
            <w:webHidden/>
          </w:rPr>
          <w:t>62</w:t>
        </w:r>
        <w:r>
          <w:rPr>
            <w:noProof/>
            <w:webHidden/>
          </w:rPr>
          <w:fldChar w:fldCharType="end"/>
        </w:r>
      </w:hyperlink>
    </w:p>
    <w:p w14:paraId="6C5BF1AC" w14:textId="1976D7D3" w:rsidR="007A78DA" w:rsidRDefault="007A78DA">
      <w:pPr>
        <w:pStyle w:val="31"/>
        <w:rPr>
          <w:rFonts w:asciiTheme="minorHAnsi" w:eastAsiaTheme="minorEastAsia" w:hAnsiTheme="minorHAnsi" w:cstheme="minorBidi"/>
          <w:sz w:val="22"/>
          <w:szCs w:val="22"/>
        </w:rPr>
      </w:pPr>
      <w:hyperlink w:anchor="_Toc233873800" w:history="1">
        <w:r w:rsidRPr="005F5046">
          <w:rPr>
            <w:rStyle w:val="a3"/>
          </w:rPr>
          <w:t>В июле вступают в силу несколько законов (и наступает один дедлайн), которые напрямую повлияют на кошельки ряда россиян. Революционных изменений в финансах, личных и не очень, не ожидается, но тем не менее изменения почувствуют на себе пенсионеры, заемщики, а также работники, самостоятельно заполняющие налоговую декларацию о своих доходах.</w:t>
        </w:r>
        <w:r>
          <w:rPr>
            <w:webHidden/>
          </w:rPr>
          <w:tab/>
        </w:r>
        <w:r>
          <w:rPr>
            <w:webHidden/>
          </w:rPr>
          <w:fldChar w:fldCharType="begin"/>
        </w:r>
        <w:r>
          <w:rPr>
            <w:webHidden/>
          </w:rPr>
          <w:instrText xml:space="preserve"> PAGEREF _Toc233873800 \h </w:instrText>
        </w:r>
        <w:r>
          <w:rPr>
            <w:webHidden/>
          </w:rPr>
        </w:r>
        <w:r>
          <w:rPr>
            <w:webHidden/>
          </w:rPr>
          <w:fldChar w:fldCharType="separate"/>
        </w:r>
        <w:r w:rsidR="00384485">
          <w:rPr>
            <w:webHidden/>
          </w:rPr>
          <w:t>62</w:t>
        </w:r>
        <w:r>
          <w:rPr>
            <w:webHidden/>
          </w:rPr>
          <w:fldChar w:fldCharType="end"/>
        </w:r>
      </w:hyperlink>
    </w:p>
    <w:p w14:paraId="1E533B7D" w14:textId="333EB2B4"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01" w:history="1">
        <w:r w:rsidRPr="005F5046">
          <w:rPr>
            <w:rStyle w:val="a3"/>
            <w:noProof/>
          </w:rPr>
          <w:t>Ведомости, 02.07.2026, Как ситуация с ценами на бензин влияет на инфляцию</w:t>
        </w:r>
        <w:r>
          <w:rPr>
            <w:noProof/>
            <w:webHidden/>
          </w:rPr>
          <w:tab/>
        </w:r>
        <w:r>
          <w:rPr>
            <w:noProof/>
            <w:webHidden/>
          </w:rPr>
          <w:fldChar w:fldCharType="begin"/>
        </w:r>
        <w:r>
          <w:rPr>
            <w:noProof/>
            <w:webHidden/>
          </w:rPr>
          <w:instrText xml:space="preserve"> PAGEREF _Toc233873801 \h </w:instrText>
        </w:r>
        <w:r>
          <w:rPr>
            <w:noProof/>
            <w:webHidden/>
          </w:rPr>
        </w:r>
        <w:r>
          <w:rPr>
            <w:noProof/>
            <w:webHidden/>
          </w:rPr>
          <w:fldChar w:fldCharType="separate"/>
        </w:r>
        <w:r w:rsidR="00384485">
          <w:rPr>
            <w:noProof/>
            <w:webHidden/>
          </w:rPr>
          <w:t>64</w:t>
        </w:r>
        <w:r>
          <w:rPr>
            <w:noProof/>
            <w:webHidden/>
          </w:rPr>
          <w:fldChar w:fldCharType="end"/>
        </w:r>
      </w:hyperlink>
    </w:p>
    <w:p w14:paraId="7A1DE261" w14:textId="33E524BB" w:rsidR="007A78DA" w:rsidRDefault="007A78DA">
      <w:pPr>
        <w:pStyle w:val="31"/>
        <w:rPr>
          <w:rFonts w:asciiTheme="minorHAnsi" w:eastAsiaTheme="minorEastAsia" w:hAnsiTheme="minorHAnsi" w:cstheme="minorBidi"/>
          <w:sz w:val="22"/>
          <w:szCs w:val="22"/>
        </w:rPr>
      </w:pPr>
      <w:hyperlink w:anchor="_Toc233873802" w:history="1">
        <w:r w:rsidRPr="005F5046">
          <w:rPr>
            <w:rStyle w:val="a3"/>
          </w:rPr>
          <w:t>Инфляция за неделю с 23 по 29 июня замедлилась до 0,22% после 0,25% неделей ранее, сообщил Росстат. При этом с начала месяца она составила 0,85% против 0,2% в июне 2025 г., с начала года - 4,17% после 3,77% в прошлом году. Основное удорожание произошло в сегменте непродовольственных товаров - на 0,42% после 0,5% неделей ранее, следует из данных Минэкономразвития. При этом рост стоимости бензина, несмотря на ажиотажный спрос на фоне сокращения производства, замедлился относительно прошлой недели с 3 до 1,6%, отмечает Росстат. С начала года по состоянию на 29 июня топливо подорожало на 11,6%.</w:t>
        </w:r>
        <w:r>
          <w:rPr>
            <w:webHidden/>
          </w:rPr>
          <w:tab/>
        </w:r>
        <w:r>
          <w:rPr>
            <w:webHidden/>
          </w:rPr>
          <w:fldChar w:fldCharType="begin"/>
        </w:r>
        <w:r>
          <w:rPr>
            <w:webHidden/>
          </w:rPr>
          <w:instrText xml:space="preserve"> PAGEREF _Toc233873802 \h </w:instrText>
        </w:r>
        <w:r>
          <w:rPr>
            <w:webHidden/>
          </w:rPr>
        </w:r>
        <w:r>
          <w:rPr>
            <w:webHidden/>
          </w:rPr>
          <w:fldChar w:fldCharType="separate"/>
        </w:r>
        <w:r w:rsidR="00384485">
          <w:rPr>
            <w:webHidden/>
          </w:rPr>
          <w:t>64</w:t>
        </w:r>
        <w:r>
          <w:rPr>
            <w:webHidden/>
          </w:rPr>
          <w:fldChar w:fldCharType="end"/>
        </w:r>
      </w:hyperlink>
    </w:p>
    <w:p w14:paraId="67829760" w14:textId="4D7BA88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03" w:history="1">
        <w:r w:rsidRPr="005F5046">
          <w:rPr>
            <w:rStyle w:val="a3"/>
            <w:noProof/>
          </w:rPr>
          <w:t>Коммерсантъ, 01.07.2026, Производительность как национальная идея</w:t>
        </w:r>
        <w:r>
          <w:rPr>
            <w:noProof/>
            <w:webHidden/>
          </w:rPr>
          <w:tab/>
        </w:r>
        <w:r>
          <w:rPr>
            <w:noProof/>
            <w:webHidden/>
          </w:rPr>
          <w:fldChar w:fldCharType="begin"/>
        </w:r>
        <w:r>
          <w:rPr>
            <w:noProof/>
            <w:webHidden/>
          </w:rPr>
          <w:instrText xml:space="preserve"> PAGEREF _Toc233873803 \h </w:instrText>
        </w:r>
        <w:r>
          <w:rPr>
            <w:noProof/>
            <w:webHidden/>
          </w:rPr>
        </w:r>
        <w:r>
          <w:rPr>
            <w:noProof/>
            <w:webHidden/>
          </w:rPr>
          <w:fldChar w:fldCharType="separate"/>
        </w:r>
        <w:r w:rsidR="00384485">
          <w:rPr>
            <w:noProof/>
            <w:webHidden/>
          </w:rPr>
          <w:t>66</w:t>
        </w:r>
        <w:r>
          <w:rPr>
            <w:noProof/>
            <w:webHidden/>
          </w:rPr>
          <w:fldChar w:fldCharType="end"/>
        </w:r>
      </w:hyperlink>
    </w:p>
    <w:p w14:paraId="17F62CB2" w14:textId="7FAD9618" w:rsidR="007A78DA" w:rsidRDefault="007A78DA">
      <w:pPr>
        <w:pStyle w:val="31"/>
        <w:rPr>
          <w:rFonts w:asciiTheme="minorHAnsi" w:eastAsiaTheme="minorEastAsia" w:hAnsiTheme="minorHAnsi" w:cstheme="minorBidi"/>
          <w:sz w:val="22"/>
          <w:szCs w:val="22"/>
        </w:rPr>
      </w:pPr>
      <w:hyperlink w:anchor="_Toc233873804" w:history="1">
        <w:r w:rsidRPr="005F5046">
          <w:rPr>
            <w:rStyle w:val="a3"/>
          </w:rPr>
          <w:t>Повышение производительности как главный фактор желаемого властями устойчивого роста ВВП стало главной темой пленарного заседания первого дня Финансового конгресса Банка России. Вице-премьер Александр Новак назвал рост отдачи от труда возможной национальной идей и сообщил, что в правительстве считают недостаточно амбициозными целевые показатели из профильных отраслевых программ, сильно отстающие от «мировых бенчмарков». Глава «Сбера» Герман Греф рассказал о выявленном пятикратном разрыве в производительности между лидерами и аутсайдерами внутри отраслей, а председатель ЦБ Эльвира Набиуллина назвала три барьера, мешающих перетоку ресурсов в экономике РФ.</w:t>
        </w:r>
        <w:r>
          <w:rPr>
            <w:webHidden/>
          </w:rPr>
          <w:tab/>
        </w:r>
        <w:r>
          <w:rPr>
            <w:webHidden/>
          </w:rPr>
          <w:fldChar w:fldCharType="begin"/>
        </w:r>
        <w:r>
          <w:rPr>
            <w:webHidden/>
          </w:rPr>
          <w:instrText xml:space="preserve"> PAGEREF _Toc233873804 \h </w:instrText>
        </w:r>
        <w:r>
          <w:rPr>
            <w:webHidden/>
          </w:rPr>
        </w:r>
        <w:r>
          <w:rPr>
            <w:webHidden/>
          </w:rPr>
          <w:fldChar w:fldCharType="separate"/>
        </w:r>
        <w:r w:rsidR="00384485">
          <w:rPr>
            <w:webHidden/>
          </w:rPr>
          <w:t>66</w:t>
        </w:r>
        <w:r>
          <w:rPr>
            <w:webHidden/>
          </w:rPr>
          <w:fldChar w:fldCharType="end"/>
        </w:r>
      </w:hyperlink>
    </w:p>
    <w:p w14:paraId="5A1D74F1" w14:textId="38B06365"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05" w:history="1">
        <w:r w:rsidRPr="005F5046">
          <w:rPr>
            <w:rStyle w:val="a3"/>
            <w:noProof/>
          </w:rPr>
          <w:t>Российская газета, 02.07.2026, Кадр за кадром</w:t>
        </w:r>
        <w:r>
          <w:rPr>
            <w:noProof/>
            <w:webHidden/>
          </w:rPr>
          <w:tab/>
        </w:r>
        <w:r>
          <w:rPr>
            <w:noProof/>
            <w:webHidden/>
          </w:rPr>
          <w:fldChar w:fldCharType="begin"/>
        </w:r>
        <w:r>
          <w:rPr>
            <w:noProof/>
            <w:webHidden/>
          </w:rPr>
          <w:instrText xml:space="preserve"> PAGEREF _Toc233873805 \h </w:instrText>
        </w:r>
        <w:r>
          <w:rPr>
            <w:noProof/>
            <w:webHidden/>
          </w:rPr>
        </w:r>
        <w:r>
          <w:rPr>
            <w:noProof/>
            <w:webHidden/>
          </w:rPr>
          <w:fldChar w:fldCharType="separate"/>
        </w:r>
        <w:r w:rsidR="00384485">
          <w:rPr>
            <w:noProof/>
            <w:webHidden/>
          </w:rPr>
          <w:t>67</w:t>
        </w:r>
        <w:r>
          <w:rPr>
            <w:noProof/>
            <w:webHidden/>
          </w:rPr>
          <w:fldChar w:fldCharType="end"/>
        </w:r>
      </w:hyperlink>
    </w:p>
    <w:p w14:paraId="371C17F2" w14:textId="3314E7EB" w:rsidR="007A78DA" w:rsidRDefault="007A78DA">
      <w:pPr>
        <w:pStyle w:val="31"/>
        <w:rPr>
          <w:rFonts w:asciiTheme="minorHAnsi" w:eastAsiaTheme="minorEastAsia" w:hAnsiTheme="minorHAnsi" w:cstheme="minorBidi"/>
          <w:sz w:val="22"/>
          <w:szCs w:val="22"/>
        </w:rPr>
      </w:pPr>
      <w:hyperlink w:anchor="_Toc233873806" w:history="1">
        <w:r w:rsidRPr="005F5046">
          <w:rPr>
            <w:rStyle w:val="a3"/>
          </w:rPr>
          <w:t>Основным ограничителем экономики является напряженность на рынке  труда. В то же время это и новые возможности для роста его  производительности и эффективности, которые должны стать "национальной  идеей", заявила глава Банка России Эльвира Набиуллина на пленарной сессии  Финансового конгресса Банка России.</w:t>
        </w:r>
        <w:r>
          <w:rPr>
            <w:webHidden/>
          </w:rPr>
          <w:tab/>
        </w:r>
        <w:r>
          <w:rPr>
            <w:webHidden/>
          </w:rPr>
          <w:fldChar w:fldCharType="begin"/>
        </w:r>
        <w:r>
          <w:rPr>
            <w:webHidden/>
          </w:rPr>
          <w:instrText xml:space="preserve"> PAGEREF _Toc233873806 \h </w:instrText>
        </w:r>
        <w:r>
          <w:rPr>
            <w:webHidden/>
          </w:rPr>
        </w:r>
        <w:r>
          <w:rPr>
            <w:webHidden/>
          </w:rPr>
          <w:fldChar w:fldCharType="separate"/>
        </w:r>
        <w:r w:rsidR="00384485">
          <w:rPr>
            <w:webHidden/>
          </w:rPr>
          <w:t>67</w:t>
        </w:r>
        <w:r>
          <w:rPr>
            <w:webHidden/>
          </w:rPr>
          <w:fldChar w:fldCharType="end"/>
        </w:r>
      </w:hyperlink>
    </w:p>
    <w:p w14:paraId="4BCF62F3" w14:textId="7E0BB78F"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07" w:history="1">
        <w:r w:rsidRPr="005F5046">
          <w:rPr>
            <w:rStyle w:val="a3"/>
            <w:noProof/>
          </w:rPr>
          <w:t>Российская газета, 02.07.2026, Не споткнутся о порог</w:t>
        </w:r>
        <w:r>
          <w:rPr>
            <w:noProof/>
            <w:webHidden/>
          </w:rPr>
          <w:tab/>
        </w:r>
        <w:r>
          <w:rPr>
            <w:noProof/>
            <w:webHidden/>
          </w:rPr>
          <w:fldChar w:fldCharType="begin"/>
        </w:r>
        <w:r>
          <w:rPr>
            <w:noProof/>
            <w:webHidden/>
          </w:rPr>
          <w:instrText xml:space="preserve"> PAGEREF _Toc233873807 \h </w:instrText>
        </w:r>
        <w:r>
          <w:rPr>
            <w:noProof/>
            <w:webHidden/>
          </w:rPr>
        </w:r>
        <w:r>
          <w:rPr>
            <w:noProof/>
            <w:webHidden/>
          </w:rPr>
          <w:fldChar w:fldCharType="separate"/>
        </w:r>
        <w:r w:rsidR="00384485">
          <w:rPr>
            <w:noProof/>
            <w:webHidden/>
          </w:rPr>
          <w:t>70</w:t>
        </w:r>
        <w:r>
          <w:rPr>
            <w:noProof/>
            <w:webHidden/>
          </w:rPr>
          <w:fldChar w:fldCharType="end"/>
        </w:r>
      </w:hyperlink>
    </w:p>
    <w:p w14:paraId="6E13DB6B" w14:textId="361452EC" w:rsidR="007A78DA" w:rsidRDefault="007A78DA">
      <w:pPr>
        <w:pStyle w:val="31"/>
        <w:rPr>
          <w:rFonts w:asciiTheme="minorHAnsi" w:eastAsiaTheme="minorEastAsia" w:hAnsiTheme="minorHAnsi" w:cstheme="minorBidi"/>
          <w:sz w:val="22"/>
          <w:szCs w:val="22"/>
        </w:rPr>
      </w:pPr>
      <w:hyperlink w:anchor="_Toc233873808" w:history="1">
        <w:r w:rsidRPr="005F5046">
          <w:rPr>
            <w:rStyle w:val="a3"/>
          </w:rPr>
          <w:t>Текущий порог выручки в 20 млн рублей, после которого предпринимателям  нужно платить НДС, сохранят до 2029 года. Вчера Совет Федерации одобрил  такие поправки в Налоговый кодекс. Спикер палаты Валентина Матвиенко  убеждена, что это позволит бизнесу чувствовать себя увереннее уже сейчас.</w:t>
        </w:r>
        <w:r>
          <w:rPr>
            <w:webHidden/>
          </w:rPr>
          <w:tab/>
        </w:r>
        <w:r>
          <w:rPr>
            <w:webHidden/>
          </w:rPr>
          <w:fldChar w:fldCharType="begin"/>
        </w:r>
        <w:r>
          <w:rPr>
            <w:webHidden/>
          </w:rPr>
          <w:instrText xml:space="preserve"> PAGEREF _Toc233873808 \h </w:instrText>
        </w:r>
        <w:r>
          <w:rPr>
            <w:webHidden/>
          </w:rPr>
        </w:r>
        <w:r>
          <w:rPr>
            <w:webHidden/>
          </w:rPr>
          <w:fldChar w:fldCharType="separate"/>
        </w:r>
        <w:r w:rsidR="00384485">
          <w:rPr>
            <w:webHidden/>
          </w:rPr>
          <w:t>70</w:t>
        </w:r>
        <w:r>
          <w:rPr>
            <w:webHidden/>
          </w:rPr>
          <w:fldChar w:fldCharType="end"/>
        </w:r>
      </w:hyperlink>
    </w:p>
    <w:p w14:paraId="0AD57B3B" w14:textId="4812D8C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09" w:history="1">
        <w:r w:rsidRPr="005F5046">
          <w:rPr>
            <w:rStyle w:val="a3"/>
            <w:noProof/>
          </w:rPr>
          <w:t>Прайм, 01.07.2026, «Рекордный объем». Инвесторы взялись за российский долг</w:t>
        </w:r>
        <w:r>
          <w:rPr>
            <w:noProof/>
            <w:webHidden/>
          </w:rPr>
          <w:tab/>
        </w:r>
        <w:r>
          <w:rPr>
            <w:noProof/>
            <w:webHidden/>
          </w:rPr>
          <w:fldChar w:fldCharType="begin"/>
        </w:r>
        <w:r>
          <w:rPr>
            <w:noProof/>
            <w:webHidden/>
          </w:rPr>
          <w:instrText xml:space="preserve"> PAGEREF _Toc233873809 \h </w:instrText>
        </w:r>
        <w:r>
          <w:rPr>
            <w:noProof/>
            <w:webHidden/>
          </w:rPr>
        </w:r>
        <w:r>
          <w:rPr>
            <w:noProof/>
            <w:webHidden/>
          </w:rPr>
          <w:fldChar w:fldCharType="separate"/>
        </w:r>
        <w:r w:rsidR="00384485">
          <w:rPr>
            <w:noProof/>
            <w:webHidden/>
          </w:rPr>
          <w:t>71</w:t>
        </w:r>
        <w:r>
          <w:rPr>
            <w:noProof/>
            <w:webHidden/>
          </w:rPr>
          <w:fldChar w:fldCharType="end"/>
        </w:r>
      </w:hyperlink>
    </w:p>
    <w:p w14:paraId="3AE53484" w14:textId="0A048737" w:rsidR="007A78DA" w:rsidRDefault="007A78DA">
      <w:pPr>
        <w:pStyle w:val="31"/>
        <w:rPr>
          <w:rFonts w:asciiTheme="minorHAnsi" w:eastAsiaTheme="minorEastAsia" w:hAnsiTheme="minorHAnsi" w:cstheme="minorBidi"/>
          <w:sz w:val="22"/>
          <w:szCs w:val="22"/>
        </w:rPr>
      </w:pPr>
      <w:hyperlink w:anchor="_Toc233873810" w:history="1">
        <w:r w:rsidRPr="005F5046">
          <w:rPr>
            <w:rStyle w:val="a3"/>
          </w:rPr>
          <w:t>Активы нерезидентов на счетах российских брокеров достигли 2,6 триллиона рублей, следует из данных ЦБ. Это максимум с 2021 года. В фокусе зарубежных инвесторов - долговые бумаги, особенно облигации федерального займа. Почему растет на них спрос и как это отражается на экономике страны - в материале «Прайм».</w:t>
        </w:r>
        <w:r>
          <w:rPr>
            <w:webHidden/>
          </w:rPr>
          <w:tab/>
        </w:r>
        <w:r>
          <w:rPr>
            <w:webHidden/>
          </w:rPr>
          <w:fldChar w:fldCharType="begin"/>
        </w:r>
        <w:r>
          <w:rPr>
            <w:webHidden/>
          </w:rPr>
          <w:instrText xml:space="preserve"> PAGEREF _Toc233873810 \h </w:instrText>
        </w:r>
        <w:r>
          <w:rPr>
            <w:webHidden/>
          </w:rPr>
        </w:r>
        <w:r>
          <w:rPr>
            <w:webHidden/>
          </w:rPr>
          <w:fldChar w:fldCharType="separate"/>
        </w:r>
        <w:r w:rsidR="00384485">
          <w:rPr>
            <w:webHidden/>
          </w:rPr>
          <w:t>71</w:t>
        </w:r>
        <w:r>
          <w:rPr>
            <w:webHidden/>
          </w:rPr>
          <w:fldChar w:fldCharType="end"/>
        </w:r>
      </w:hyperlink>
    </w:p>
    <w:p w14:paraId="061C7AA2" w14:textId="7EF1E10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11" w:history="1">
        <w:r w:rsidRPr="005F5046">
          <w:rPr>
            <w:rStyle w:val="a3"/>
            <w:noProof/>
          </w:rPr>
          <w:t>Finversia.ru, 01.07.2026, Золото, недвижимость и другие варианты сохранения и приумножения денег</w:t>
        </w:r>
        <w:r>
          <w:rPr>
            <w:noProof/>
            <w:webHidden/>
          </w:rPr>
          <w:tab/>
        </w:r>
        <w:r>
          <w:rPr>
            <w:noProof/>
            <w:webHidden/>
          </w:rPr>
          <w:fldChar w:fldCharType="begin"/>
        </w:r>
        <w:r>
          <w:rPr>
            <w:noProof/>
            <w:webHidden/>
          </w:rPr>
          <w:instrText xml:space="preserve"> PAGEREF _Toc233873811 \h </w:instrText>
        </w:r>
        <w:r>
          <w:rPr>
            <w:noProof/>
            <w:webHidden/>
          </w:rPr>
        </w:r>
        <w:r>
          <w:rPr>
            <w:noProof/>
            <w:webHidden/>
          </w:rPr>
          <w:fldChar w:fldCharType="separate"/>
        </w:r>
        <w:r w:rsidR="00384485">
          <w:rPr>
            <w:noProof/>
            <w:webHidden/>
          </w:rPr>
          <w:t>72</w:t>
        </w:r>
        <w:r>
          <w:rPr>
            <w:noProof/>
            <w:webHidden/>
          </w:rPr>
          <w:fldChar w:fldCharType="end"/>
        </w:r>
      </w:hyperlink>
    </w:p>
    <w:p w14:paraId="0D9941B1" w14:textId="4C397C14" w:rsidR="007A78DA" w:rsidRDefault="007A78DA">
      <w:pPr>
        <w:pStyle w:val="31"/>
        <w:rPr>
          <w:rFonts w:asciiTheme="minorHAnsi" w:eastAsiaTheme="minorEastAsia" w:hAnsiTheme="minorHAnsi" w:cstheme="minorBidi"/>
          <w:sz w:val="22"/>
          <w:szCs w:val="22"/>
        </w:rPr>
      </w:pPr>
      <w:hyperlink w:anchor="_Toc233873812" w:history="1">
        <w:r w:rsidRPr="005F5046">
          <w:rPr>
            <w:rStyle w:val="a3"/>
          </w:rPr>
          <w:t>25 и 29 июня в рамках 14-го финансового онлайн-марафона Finversia, прошли прямые эфиры, посвященные разным вариантам вложения денег, помимо фондового рынка.</w:t>
        </w:r>
        <w:r>
          <w:rPr>
            <w:webHidden/>
          </w:rPr>
          <w:tab/>
        </w:r>
        <w:r>
          <w:rPr>
            <w:webHidden/>
          </w:rPr>
          <w:fldChar w:fldCharType="begin"/>
        </w:r>
        <w:r>
          <w:rPr>
            <w:webHidden/>
          </w:rPr>
          <w:instrText xml:space="preserve"> PAGEREF _Toc233873812 \h </w:instrText>
        </w:r>
        <w:r>
          <w:rPr>
            <w:webHidden/>
          </w:rPr>
        </w:r>
        <w:r>
          <w:rPr>
            <w:webHidden/>
          </w:rPr>
          <w:fldChar w:fldCharType="separate"/>
        </w:r>
        <w:r w:rsidR="00384485">
          <w:rPr>
            <w:webHidden/>
          </w:rPr>
          <w:t>72</w:t>
        </w:r>
        <w:r>
          <w:rPr>
            <w:webHidden/>
          </w:rPr>
          <w:fldChar w:fldCharType="end"/>
        </w:r>
      </w:hyperlink>
    </w:p>
    <w:p w14:paraId="4B79D68D" w14:textId="195D9B79"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13" w:history="1">
        <w:r w:rsidRPr="005F5046">
          <w:rPr>
            <w:rStyle w:val="a3"/>
            <w:noProof/>
          </w:rPr>
          <w:t>Секрет фирмы, 30.06.2026, Россияне разочаровались в финансовых советах нейросетей. Почти половина недовольна результатами</w:t>
        </w:r>
        <w:r>
          <w:rPr>
            <w:noProof/>
            <w:webHidden/>
          </w:rPr>
          <w:tab/>
        </w:r>
        <w:r>
          <w:rPr>
            <w:noProof/>
            <w:webHidden/>
          </w:rPr>
          <w:fldChar w:fldCharType="begin"/>
        </w:r>
        <w:r>
          <w:rPr>
            <w:noProof/>
            <w:webHidden/>
          </w:rPr>
          <w:instrText xml:space="preserve"> PAGEREF _Toc233873813 \h </w:instrText>
        </w:r>
        <w:r>
          <w:rPr>
            <w:noProof/>
            <w:webHidden/>
          </w:rPr>
        </w:r>
        <w:r>
          <w:rPr>
            <w:noProof/>
            <w:webHidden/>
          </w:rPr>
          <w:fldChar w:fldCharType="separate"/>
        </w:r>
        <w:r w:rsidR="00384485">
          <w:rPr>
            <w:noProof/>
            <w:webHidden/>
          </w:rPr>
          <w:t>78</w:t>
        </w:r>
        <w:r>
          <w:rPr>
            <w:noProof/>
            <w:webHidden/>
          </w:rPr>
          <w:fldChar w:fldCharType="end"/>
        </w:r>
      </w:hyperlink>
    </w:p>
    <w:p w14:paraId="1C28C25B" w14:textId="34FEDAEF" w:rsidR="007A78DA" w:rsidRDefault="007A78DA">
      <w:pPr>
        <w:pStyle w:val="31"/>
        <w:rPr>
          <w:rFonts w:asciiTheme="minorHAnsi" w:eastAsiaTheme="minorEastAsia" w:hAnsiTheme="minorHAnsi" w:cstheme="minorBidi"/>
          <w:sz w:val="22"/>
          <w:szCs w:val="22"/>
        </w:rPr>
      </w:pPr>
      <w:hyperlink w:anchor="_Toc233873814" w:history="1">
        <w:r w:rsidRPr="005F5046">
          <w:rPr>
            <w:rStyle w:val="a3"/>
          </w:rPr>
          <w:t>Аналитики финансового маркетплейса «Выберу.ру» и платформы «Еврокредит» опросили россиян, которые обращались к искусственному интеллекту за финансовыми рекомендациями. Выяснилось, что 46% остались недовольны качеством советов. При этом больше половины опрошенных продолжают пользоваться нейросетями для консультаций ежемесячно.</w:t>
        </w:r>
        <w:r>
          <w:rPr>
            <w:webHidden/>
          </w:rPr>
          <w:tab/>
        </w:r>
        <w:r>
          <w:rPr>
            <w:webHidden/>
          </w:rPr>
          <w:fldChar w:fldCharType="begin"/>
        </w:r>
        <w:r>
          <w:rPr>
            <w:webHidden/>
          </w:rPr>
          <w:instrText xml:space="preserve"> PAGEREF _Toc233873814 \h </w:instrText>
        </w:r>
        <w:r>
          <w:rPr>
            <w:webHidden/>
          </w:rPr>
        </w:r>
        <w:r>
          <w:rPr>
            <w:webHidden/>
          </w:rPr>
          <w:fldChar w:fldCharType="separate"/>
        </w:r>
        <w:r w:rsidR="00384485">
          <w:rPr>
            <w:webHidden/>
          </w:rPr>
          <w:t>78</w:t>
        </w:r>
        <w:r>
          <w:rPr>
            <w:webHidden/>
          </w:rPr>
          <w:fldChar w:fldCharType="end"/>
        </w:r>
      </w:hyperlink>
    </w:p>
    <w:p w14:paraId="62B4DC72" w14:textId="1EE74E40"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15" w:history="1">
        <w:r w:rsidRPr="005F5046">
          <w:rPr>
            <w:rStyle w:val="a3"/>
            <w:noProof/>
          </w:rPr>
          <w:t>Монокль, 01.07.2026, Удорожание топлива может ударить по ценам сильнее, чем в прошлом — оценка ЦБ</w:t>
        </w:r>
        <w:r>
          <w:rPr>
            <w:noProof/>
            <w:webHidden/>
          </w:rPr>
          <w:tab/>
        </w:r>
        <w:r>
          <w:rPr>
            <w:noProof/>
            <w:webHidden/>
          </w:rPr>
          <w:fldChar w:fldCharType="begin"/>
        </w:r>
        <w:r>
          <w:rPr>
            <w:noProof/>
            <w:webHidden/>
          </w:rPr>
          <w:instrText xml:space="preserve"> PAGEREF _Toc233873815 \h </w:instrText>
        </w:r>
        <w:r>
          <w:rPr>
            <w:noProof/>
            <w:webHidden/>
          </w:rPr>
        </w:r>
        <w:r>
          <w:rPr>
            <w:noProof/>
            <w:webHidden/>
          </w:rPr>
          <w:fldChar w:fldCharType="separate"/>
        </w:r>
        <w:r w:rsidR="00384485">
          <w:rPr>
            <w:noProof/>
            <w:webHidden/>
          </w:rPr>
          <w:t>79</w:t>
        </w:r>
        <w:r>
          <w:rPr>
            <w:noProof/>
            <w:webHidden/>
          </w:rPr>
          <w:fldChar w:fldCharType="end"/>
        </w:r>
      </w:hyperlink>
    </w:p>
    <w:p w14:paraId="4F79F4E1" w14:textId="7D839950" w:rsidR="007A78DA" w:rsidRDefault="007A78DA">
      <w:pPr>
        <w:pStyle w:val="31"/>
        <w:rPr>
          <w:rFonts w:asciiTheme="minorHAnsi" w:eastAsiaTheme="minorEastAsia" w:hAnsiTheme="minorHAnsi" w:cstheme="minorBidi"/>
          <w:sz w:val="22"/>
          <w:szCs w:val="22"/>
        </w:rPr>
      </w:pPr>
      <w:hyperlink w:anchor="_Toc233873816" w:history="1">
        <w:r w:rsidRPr="005F5046">
          <w:rPr>
            <w:rStyle w:val="a3"/>
          </w:rPr>
          <w:t>Ускорение роста цен на моторное топливо с середины мая может оказать более продолжительное влияние на инфляцию, чем в прошлом, и этот фактор будет учитываться при принятии дальнейших решений по ключевой ставке. При этом перенос основной индексации тарифов ЖКХ с июля на октябрь создаст сдерживающий статистический эффект, который необходимо принимать во внимание при оценке инфляционной динамики. Об этом говорится в резюме обсуждения ключевой ставки Банка России.</w:t>
        </w:r>
        <w:r>
          <w:rPr>
            <w:webHidden/>
          </w:rPr>
          <w:tab/>
        </w:r>
        <w:r>
          <w:rPr>
            <w:webHidden/>
          </w:rPr>
          <w:fldChar w:fldCharType="begin"/>
        </w:r>
        <w:r>
          <w:rPr>
            <w:webHidden/>
          </w:rPr>
          <w:instrText xml:space="preserve"> PAGEREF _Toc233873816 \h </w:instrText>
        </w:r>
        <w:r>
          <w:rPr>
            <w:webHidden/>
          </w:rPr>
        </w:r>
        <w:r>
          <w:rPr>
            <w:webHidden/>
          </w:rPr>
          <w:fldChar w:fldCharType="separate"/>
        </w:r>
        <w:r w:rsidR="00384485">
          <w:rPr>
            <w:webHidden/>
          </w:rPr>
          <w:t>79</w:t>
        </w:r>
        <w:r>
          <w:rPr>
            <w:webHidden/>
          </w:rPr>
          <w:fldChar w:fldCharType="end"/>
        </w:r>
      </w:hyperlink>
    </w:p>
    <w:p w14:paraId="14B4320F" w14:textId="04AAA4E6"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17" w:history="1">
        <w:r w:rsidRPr="005F5046">
          <w:rPr>
            <w:rStyle w:val="a3"/>
            <w:noProof/>
          </w:rPr>
          <w:t>Выберу.ру, 01.07.2026, Прогноз решения ЦБ по ключевой ставке 24 июля: три сценария и последствия</w:t>
        </w:r>
        <w:r>
          <w:rPr>
            <w:noProof/>
            <w:webHidden/>
          </w:rPr>
          <w:tab/>
        </w:r>
        <w:r>
          <w:rPr>
            <w:noProof/>
            <w:webHidden/>
          </w:rPr>
          <w:fldChar w:fldCharType="begin"/>
        </w:r>
        <w:r>
          <w:rPr>
            <w:noProof/>
            <w:webHidden/>
          </w:rPr>
          <w:instrText xml:space="preserve"> PAGEREF _Toc233873817 \h </w:instrText>
        </w:r>
        <w:r>
          <w:rPr>
            <w:noProof/>
            <w:webHidden/>
          </w:rPr>
        </w:r>
        <w:r>
          <w:rPr>
            <w:noProof/>
            <w:webHidden/>
          </w:rPr>
          <w:fldChar w:fldCharType="separate"/>
        </w:r>
        <w:r w:rsidR="00384485">
          <w:rPr>
            <w:noProof/>
            <w:webHidden/>
          </w:rPr>
          <w:t>80</w:t>
        </w:r>
        <w:r>
          <w:rPr>
            <w:noProof/>
            <w:webHidden/>
          </w:rPr>
          <w:fldChar w:fldCharType="end"/>
        </w:r>
      </w:hyperlink>
    </w:p>
    <w:p w14:paraId="5FF12684" w14:textId="7CB586AB" w:rsidR="007A78DA" w:rsidRDefault="007A78DA">
      <w:pPr>
        <w:pStyle w:val="31"/>
        <w:rPr>
          <w:rFonts w:asciiTheme="minorHAnsi" w:eastAsiaTheme="minorEastAsia" w:hAnsiTheme="minorHAnsi" w:cstheme="minorBidi"/>
          <w:sz w:val="22"/>
          <w:szCs w:val="22"/>
        </w:rPr>
      </w:pPr>
      <w:hyperlink w:anchor="_Toc233873818" w:history="1">
        <w:r w:rsidRPr="005F5046">
          <w:rPr>
            <w:rStyle w:val="a3"/>
          </w:rPr>
          <w:t>Цены в России снова растут. Их толкает вверх «кровь экономики» - топливо. Потому что в стране - дефицит бензина. Центробанк стоит перед непростым выбором - повышать ставку, оставить её на нынешнем уровне или снизить. Мы поговорили с аналитиками. Они дали прогноз по ключевой ставке ЦБ. Вот их видение решения, которое примет Эльвира Набиуллина и её коллеги уже 24 июля. Объясняем последствия каждого из вариантов на жизнь россиянина.</w:t>
        </w:r>
        <w:r>
          <w:rPr>
            <w:webHidden/>
          </w:rPr>
          <w:tab/>
        </w:r>
        <w:r>
          <w:rPr>
            <w:webHidden/>
          </w:rPr>
          <w:fldChar w:fldCharType="begin"/>
        </w:r>
        <w:r>
          <w:rPr>
            <w:webHidden/>
          </w:rPr>
          <w:instrText xml:space="preserve"> PAGEREF _Toc233873818 \h </w:instrText>
        </w:r>
        <w:r>
          <w:rPr>
            <w:webHidden/>
          </w:rPr>
        </w:r>
        <w:r>
          <w:rPr>
            <w:webHidden/>
          </w:rPr>
          <w:fldChar w:fldCharType="separate"/>
        </w:r>
        <w:r w:rsidR="00384485">
          <w:rPr>
            <w:webHidden/>
          </w:rPr>
          <w:t>80</w:t>
        </w:r>
        <w:r>
          <w:rPr>
            <w:webHidden/>
          </w:rPr>
          <w:fldChar w:fldCharType="end"/>
        </w:r>
      </w:hyperlink>
    </w:p>
    <w:p w14:paraId="415F7137" w14:textId="1DB1682E"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19" w:history="1">
        <w:r w:rsidRPr="005F5046">
          <w:rPr>
            <w:rStyle w:val="a3"/>
            <w:noProof/>
          </w:rPr>
          <w:t>Forbes.ru, 01.07.2026, Трасты и личные фонды: кому это нужно</w:t>
        </w:r>
        <w:r>
          <w:rPr>
            <w:noProof/>
            <w:webHidden/>
          </w:rPr>
          <w:tab/>
        </w:r>
        <w:r>
          <w:rPr>
            <w:noProof/>
            <w:webHidden/>
          </w:rPr>
          <w:fldChar w:fldCharType="begin"/>
        </w:r>
        <w:r>
          <w:rPr>
            <w:noProof/>
            <w:webHidden/>
          </w:rPr>
          <w:instrText xml:space="preserve"> PAGEREF _Toc233873819 \h </w:instrText>
        </w:r>
        <w:r>
          <w:rPr>
            <w:noProof/>
            <w:webHidden/>
          </w:rPr>
        </w:r>
        <w:r>
          <w:rPr>
            <w:noProof/>
            <w:webHidden/>
          </w:rPr>
          <w:fldChar w:fldCharType="separate"/>
        </w:r>
        <w:r w:rsidR="00384485">
          <w:rPr>
            <w:noProof/>
            <w:webHidden/>
          </w:rPr>
          <w:t>84</w:t>
        </w:r>
        <w:r>
          <w:rPr>
            <w:noProof/>
            <w:webHidden/>
          </w:rPr>
          <w:fldChar w:fldCharType="end"/>
        </w:r>
      </w:hyperlink>
    </w:p>
    <w:p w14:paraId="05872DF7" w14:textId="3BC683C2" w:rsidR="007A78DA" w:rsidRDefault="007A78DA">
      <w:pPr>
        <w:pStyle w:val="31"/>
        <w:rPr>
          <w:rFonts w:asciiTheme="minorHAnsi" w:eastAsiaTheme="minorEastAsia" w:hAnsiTheme="minorHAnsi" w:cstheme="minorBidi"/>
          <w:sz w:val="22"/>
          <w:szCs w:val="22"/>
        </w:rPr>
      </w:pPr>
      <w:hyperlink w:anchor="_Toc233873820" w:history="1">
        <w:r w:rsidRPr="005F5046">
          <w:rPr>
            <w:rStyle w:val="a3"/>
          </w:rPr>
          <w:t>Каждый предприниматель рано или поздно задает себе вопрос: что будет с бизнесом и капиталом после меня? Завещание - очевидный, но далеко не единственный ответ. В мире давно существует более гибкий инструмент - траст. В России его аналог появился относительно недавно: институт личного фонда заработал в полную силу в 2022 году. Разбираемся, что это такое, кому нужно и как работает.</w:t>
        </w:r>
        <w:r>
          <w:rPr>
            <w:webHidden/>
          </w:rPr>
          <w:tab/>
        </w:r>
        <w:r>
          <w:rPr>
            <w:webHidden/>
          </w:rPr>
          <w:fldChar w:fldCharType="begin"/>
        </w:r>
        <w:r>
          <w:rPr>
            <w:webHidden/>
          </w:rPr>
          <w:instrText xml:space="preserve"> PAGEREF _Toc233873820 \h </w:instrText>
        </w:r>
        <w:r>
          <w:rPr>
            <w:webHidden/>
          </w:rPr>
        </w:r>
        <w:r>
          <w:rPr>
            <w:webHidden/>
          </w:rPr>
          <w:fldChar w:fldCharType="separate"/>
        </w:r>
        <w:r w:rsidR="00384485">
          <w:rPr>
            <w:webHidden/>
          </w:rPr>
          <w:t>84</w:t>
        </w:r>
        <w:r>
          <w:rPr>
            <w:webHidden/>
          </w:rPr>
          <w:fldChar w:fldCharType="end"/>
        </w:r>
      </w:hyperlink>
    </w:p>
    <w:p w14:paraId="2DFB0E2F" w14:textId="6A350B86"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21" w:history="1">
        <w:r w:rsidRPr="005F5046">
          <w:rPr>
            <w:rStyle w:val="a3"/>
            <w:noProof/>
            <w:lang w:val="en-US"/>
          </w:rPr>
          <w:t>INFFIN</w:t>
        </w:r>
        <w:r w:rsidRPr="005F5046">
          <w:rPr>
            <w:rStyle w:val="a3"/>
            <w:noProof/>
          </w:rPr>
          <w:t>.</w:t>
        </w:r>
        <w:r w:rsidRPr="005F5046">
          <w:rPr>
            <w:rStyle w:val="a3"/>
            <w:noProof/>
            <w:lang w:val="en-US"/>
          </w:rPr>
          <w:t>RU</w:t>
        </w:r>
        <w:r w:rsidRPr="005F5046">
          <w:rPr>
            <w:rStyle w:val="a3"/>
            <w:noProof/>
          </w:rPr>
          <w:t>, 01.07.2026, Счета нерезидентов у брокеров РФ достигли 2,6 трлн рублей</w:t>
        </w:r>
        <w:r>
          <w:rPr>
            <w:noProof/>
            <w:webHidden/>
          </w:rPr>
          <w:tab/>
        </w:r>
        <w:r>
          <w:rPr>
            <w:noProof/>
            <w:webHidden/>
          </w:rPr>
          <w:fldChar w:fldCharType="begin"/>
        </w:r>
        <w:r>
          <w:rPr>
            <w:noProof/>
            <w:webHidden/>
          </w:rPr>
          <w:instrText xml:space="preserve"> PAGEREF _Toc233873821 \h </w:instrText>
        </w:r>
        <w:r>
          <w:rPr>
            <w:noProof/>
            <w:webHidden/>
          </w:rPr>
        </w:r>
        <w:r>
          <w:rPr>
            <w:noProof/>
            <w:webHidden/>
          </w:rPr>
          <w:fldChar w:fldCharType="separate"/>
        </w:r>
        <w:r w:rsidR="00384485">
          <w:rPr>
            <w:noProof/>
            <w:webHidden/>
          </w:rPr>
          <w:t>87</w:t>
        </w:r>
        <w:r>
          <w:rPr>
            <w:noProof/>
            <w:webHidden/>
          </w:rPr>
          <w:fldChar w:fldCharType="end"/>
        </w:r>
      </w:hyperlink>
    </w:p>
    <w:p w14:paraId="135BF66C" w14:textId="1BB6F2EA" w:rsidR="007A78DA" w:rsidRDefault="007A78DA">
      <w:pPr>
        <w:pStyle w:val="31"/>
        <w:rPr>
          <w:rFonts w:asciiTheme="minorHAnsi" w:eastAsiaTheme="minorEastAsia" w:hAnsiTheme="minorHAnsi" w:cstheme="minorBidi"/>
          <w:sz w:val="22"/>
          <w:szCs w:val="22"/>
        </w:rPr>
      </w:pPr>
      <w:hyperlink w:anchor="_Toc233873822" w:history="1">
        <w:r w:rsidRPr="005F5046">
          <w:rPr>
            <w:rStyle w:val="a3"/>
          </w:rPr>
          <w:t>Объем средств нерезидентов у брокеров РФ достиг 2,6 трлн руб. - максимума с 2021 г. Они купили ОФЗ на 90 млрд руб., избегая акций. Аналитики объясняют динамику возвратом иностранного капитала в поисках высокой реальной доходности и предсказуемого денежного потока</w:t>
        </w:r>
        <w:r>
          <w:rPr>
            <w:webHidden/>
          </w:rPr>
          <w:tab/>
        </w:r>
        <w:r>
          <w:rPr>
            <w:webHidden/>
          </w:rPr>
          <w:fldChar w:fldCharType="begin"/>
        </w:r>
        <w:r>
          <w:rPr>
            <w:webHidden/>
          </w:rPr>
          <w:instrText xml:space="preserve"> PAGEREF _Toc233873822 \h </w:instrText>
        </w:r>
        <w:r>
          <w:rPr>
            <w:webHidden/>
          </w:rPr>
        </w:r>
        <w:r>
          <w:rPr>
            <w:webHidden/>
          </w:rPr>
          <w:fldChar w:fldCharType="separate"/>
        </w:r>
        <w:r w:rsidR="00384485">
          <w:rPr>
            <w:webHidden/>
          </w:rPr>
          <w:t>87</w:t>
        </w:r>
        <w:r>
          <w:rPr>
            <w:webHidden/>
          </w:rPr>
          <w:fldChar w:fldCharType="end"/>
        </w:r>
      </w:hyperlink>
    </w:p>
    <w:p w14:paraId="4A093C70" w14:textId="738680BA"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823" w:history="1">
        <w:r w:rsidRPr="005F504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_Toc233873823 \h </w:instrText>
        </w:r>
        <w:r>
          <w:rPr>
            <w:noProof/>
            <w:webHidden/>
          </w:rPr>
        </w:r>
        <w:r>
          <w:rPr>
            <w:noProof/>
            <w:webHidden/>
          </w:rPr>
          <w:fldChar w:fldCharType="separate"/>
        </w:r>
        <w:r w:rsidR="00384485">
          <w:rPr>
            <w:noProof/>
            <w:webHidden/>
          </w:rPr>
          <w:t>89</w:t>
        </w:r>
        <w:r>
          <w:rPr>
            <w:noProof/>
            <w:webHidden/>
          </w:rPr>
          <w:fldChar w:fldCharType="end"/>
        </w:r>
      </w:hyperlink>
    </w:p>
    <w:p w14:paraId="5F607F29" w14:textId="074CCDE4"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824" w:history="1">
        <w:r w:rsidRPr="005F504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_Toc233873824 \h </w:instrText>
        </w:r>
        <w:r>
          <w:rPr>
            <w:noProof/>
            <w:webHidden/>
          </w:rPr>
        </w:r>
        <w:r>
          <w:rPr>
            <w:noProof/>
            <w:webHidden/>
          </w:rPr>
          <w:fldChar w:fldCharType="separate"/>
        </w:r>
        <w:r w:rsidR="00384485">
          <w:rPr>
            <w:noProof/>
            <w:webHidden/>
          </w:rPr>
          <w:t>89</w:t>
        </w:r>
        <w:r>
          <w:rPr>
            <w:noProof/>
            <w:webHidden/>
          </w:rPr>
          <w:fldChar w:fldCharType="end"/>
        </w:r>
      </w:hyperlink>
    </w:p>
    <w:p w14:paraId="13FB2602" w14:textId="50D0477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25" w:history="1">
        <w:r w:rsidRPr="005F5046">
          <w:rPr>
            <w:rStyle w:val="a3"/>
            <w:noProof/>
          </w:rPr>
          <w:t>Sputnik Азербайджан, 01.07.2026, В Азербайджане пенсионный возраст женщин сравнялся с мужским</w:t>
        </w:r>
        <w:r>
          <w:rPr>
            <w:noProof/>
            <w:webHidden/>
          </w:rPr>
          <w:tab/>
        </w:r>
        <w:r>
          <w:rPr>
            <w:noProof/>
            <w:webHidden/>
          </w:rPr>
          <w:fldChar w:fldCharType="begin"/>
        </w:r>
        <w:r>
          <w:rPr>
            <w:noProof/>
            <w:webHidden/>
          </w:rPr>
          <w:instrText xml:space="preserve"> PAGEREF _Toc233873825 \h </w:instrText>
        </w:r>
        <w:r>
          <w:rPr>
            <w:noProof/>
            <w:webHidden/>
          </w:rPr>
        </w:r>
        <w:r>
          <w:rPr>
            <w:noProof/>
            <w:webHidden/>
          </w:rPr>
          <w:fldChar w:fldCharType="separate"/>
        </w:r>
        <w:r w:rsidR="00384485">
          <w:rPr>
            <w:noProof/>
            <w:webHidden/>
          </w:rPr>
          <w:t>89</w:t>
        </w:r>
        <w:r>
          <w:rPr>
            <w:noProof/>
            <w:webHidden/>
          </w:rPr>
          <w:fldChar w:fldCharType="end"/>
        </w:r>
      </w:hyperlink>
    </w:p>
    <w:p w14:paraId="24EDD399" w14:textId="4F177FB3" w:rsidR="007A78DA" w:rsidRDefault="007A78DA">
      <w:pPr>
        <w:pStyle w:val="31"/>
        <w:rPr>
          <w:rFonts w:asciiTheme="minorHAnsi" w:eastAsiaTheme="minorEastAsia" w:hAnsiTheme="minorHAnsi" w:cstheme="minorBidi"/>
          <w:sz w:val="22"/>
          <w:szCs w:val="22"/>
        </w:rPr>
      </w:pPr>
      <w:hyperlink w:anchor="_Toc233873826" w:history="1">
        <w:r w:rsidRPr="005F5046">
          <w:rPr>
            <w:rStyle w:val="a3"/>
          </w:rPr>
          <w:t>С 1 июля пенсионный возраст женщин в Азербайджане повысился до 65 лет, что уравнивает его с пенсионным возрастом мужчин.</w:t>
        </w:r>
        <w:r>
          <w:rPr>
            <w:webHidden/>
          </w:rPr>
          <w:tab/>
        </w:r>
        <w:r>
          <w:rPr>
            <w:webHidden/>
          </w:rPr>
          <w:fldChar w:fldCharType="begin"/>
        </w:r>
        <w:r>
          <w:rPr>
            <w:webHidden/>
          </w:rPr>
          <w:instrText xml:space="preserve"> PAGEREF _Toc233873826 \h </w:instrText>
        </w:r>
        <w:r>
          <w:rPr>
            <w:webHidden/>
          </w:rPr>
        </w:r>
        <w:r>
          <w:rPr>
            <w:webHidden/>
          </w:rPr>
          <w:fldChar w:fldCharType="separate"/>
        </w:r>
        <w:r w:rsidR="00384485">
          <w:rPr>
            <w:webHidden/>
          </w:rPr>
          <w:t>89</w:t>
        </w:r>
        <w:r>
          <w:rPr>
            <w:webHidden/>
          </w:rPr>
          <w:fldChar w:fldCharType="end"/>
        </w:r>
      </w:hyperlink>
    </w:p>
    <w:p w14:paraId="52DB6940" w14:textId="0FB9E4CC"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27" w:history="1">
        <w:r w:rsidRPr="005F5046">
          <w:rPr>
            <w:rStyle w:val="a3"/>
            <w:noProof/>
          </w:rPr>
          <w:t>Digital Business, 01.07.2026, Глава Минтруда анонсировал новый способ вывода денег с пенсионного счета</w:t>
        </w:r>
        <w:r>
          <w:rPr>
            <w:noProof/>
            <w:webHidden/>
          </w:rPr>
          <w:tab/>
        </w:r>
        <w:r>
          <w:rPr>
            <w:noProof/>
            <w:webHidden/>
          </w:rPr>
          <w:fldChar w:fldCharType="begin"/>
        </w:r>
        <w:r>
          <w:rPr>
            <w:noProof/>
            <w:webHidden/>
          </w:rPr>
          <w:instrText xml:space="preserve"> PAGEREF _Toc233873827 \h </w:instrText>
        </w:r>
        <w:r>
          <w:rPr>
            <w:noProof/>
            <w:webHidden/>
          </w:rPr>
        </w:r>
        <w:r>
          <w:rPr>
            <w:noProof/>
            <w:webHidden/>
          </w:rPr>
          <w:fldChar w:fldCharType="separate"/>
        </w:r>
        <w:r w:rsidR="00384485">
          <w:rPr>
            <w:noProof/>
            <w:webHidden/>
          </w:rPr>
          <w:t>89</w:t>
        </w:r>
        <w:r>
          <w:rPr>
            <w:noProof/>
            <w:webHidden/>
          </w:rPr>
          <w:fldChar w:fldCharType="end"/>
        </w:r>
      </w:hyperlink>
    </w:p>
    <w:p w14:paraId="46619FD4" w14:textId="19B1B209" w:rsidR="007A78DA" w:rsidRDefault="007A78DA">
      <w:pPr>
        <w:pStyle w:val="31"/>
        <w:rPr>
          <w:rFonts w:asciiTheme="minorHAnsi" w:eastAsiaTheme="minorEastAsia" w:hAnsiTheme="minorHAnsi" w:cstheme="minorBidi"/>
          <w:sz w:val="22"/>
          <w:szCs w:val="22"/>
        </w:rPr>
      </w:pPr>
      <w:hyperlink w:anchor="_Toc233873828" w:history="1">
        <w:r w:rsidRPr="005F5046">
          <w:rPr>
            <w:rStyle w:val="a3"/>
          </w:rPr>
          <w:t>В Казахстане планируют рассмотреть возможность внедрения принципиально новой для республики пенсионной архитектуры - Сингапурской модели. Данная инициатива может расширить механизмы использования гражданами своих пенсионных накоплений. Официальное заявление о начале изучения этого опыта сделал глава Министерства труда и социальной защиты населения Аскарбек Ертаев.</w:t>
        </w:r>
        <w:r>
          <w:rPr>
            <w:webHidden/>
          </w:rPr>
          <w:tab/>
        </w:r>
        <w:r>
          <w:rPr>
            <w:webHidden/>
          </w:rPr>
          <w:fldChar w:fldCharType="begin"/>
        </w:r>
        <w:r>
          <w:rPr>
            <w:webHidden/>
          </w:rPr>
          <w:instrText xml:space="preserve"> PAGEREF _Toc233873828 \h </w:instrText>
        </w:r>
        <w:r>
          <w:rPr>
            <w:webHidden/>
          </w:rPr>
        </w:r>
        <w:r>
          <w:rPr>
            <w:webHidden/>
          </w:rPr>
          <w:fldChar w:fldCharType="separate"/>
        </w:r>
        <w:r w:rsidR="00384485">
          <w:rPr>
            <w:webHidden/>
          </w:rPr>
          <w:t>89</w:t>
        </w:r>
        <w:r>
          <w:rPr>
            <w:webHidden/>
          </w:rPr>
          <w:fldChar w:fldCharType="end"/>
        </w:r>
      </w:hyperlink>
    </w:p>
    <w:p w14:paraId="2A3D7137" w14:textId="32649341"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29" w:history="1">
        <w:r w:rsidRPr="005F5046">
          <w:rPr>
            <w:rStyle w:val="a3"/>
            <w:noProof/>
          </w:rPr>
          <w:t>Sputnik Молдова, 01.07.2026, Пенсионный возраст для женщин в Молдове вновь повышается</w:t>
        </w:r>
        <w:r>
          <w:rPr>
            <w:noProof/>
            <w:webHidden/>
          </w:rPr>
          <w:tab/>
        </w:r>
        <w:r>
          <w:rPr>
            <w:noProof/>
            <w:webHidden/>
          </w:rPr>
          <w:fldChar w:fldCharType="begin"/>
        </w:r>
        <w:r>
          <w:rPr>
            <w:noProof/>
            <w:webHidden/>
          </w:rPr>
          <w:instrText xml:space="preserve"> PAGEREF _Toc233873829 \h </w:instrText>
        </w:r>
        <w:r>
          <w:rPr>
            <w:noProof/>
            <w:webHidden/>
          </w:rPr>
        </w:r>
        <w:r>
          <w:rPr>
            <w:noProof/>
            <w:webHidden/>
          </w:rPr>
          <w:fldChar w:fldCharType="separate"/>
        </w:r>
        <w:r w:rsidR="00384485">
          <w:rPr>
            <w:noProof/>
            <w:webHidden/>
          </w:rPr>
          <w:t>92</w:t>
        </w:r>
        <w:r>
          <w:rPr>
            <w:noProof/>
            <w:webHidden/>
          </w:rPr>
          <w:fldChar w:fldCharType="end"/>
        </w:r>
      </w:hyperlink>
    </w:p>
    <w:p w14:paraId="122D25B9" w14:textId="4A9D60ED" w:rsidR="007A78DA" w:rsidRDefault="007A78DA">
      <w:pPr>
        <w:pStyle w:val="31"/>
        <w:rPr>
          <w:rFonts w:asciiTheme="minorHAnsi" w:eastAsiaTheme="minorEastAsia" w:hAnsiTheme="minorHAnsi" w:cstheme="minorBidi"/>
          <w:sz w:val="22"/>
          <w:szCs w:val="22"/>
        </w:rPr>
      </w:pPr>
      <w:hyperlink w:anchor="_Toc233873830" w:history="1">
        <w:r w:rsidRPr="005F5046">
          <w:rPr>
            <w:rStyle w:val="a3"/>
          </w:rPr>
          <w:t>С 1 июля в Молдове пенсионный возраст для женщин увеличится на шесть месяцев и составит 62 года.</w:t>
        </w:r>
        <w:r>
          <w:rPr>
            <w:webHidden/>
          </w:rPr>
          <w:tab/>
        </w:r>
        <w:r>
          <w:rPr>
            <w:webHidden/>
          </w:rPr>
          <w:fldChar w:fldCharType="begin"/>
        </w:r>
        <w:r>
          <w:rPr>
            <w:webHidden/>
          </w:rPr>
          <w:instrText xml:space="preserve"> PAGEREF _Toc233873830 \h </w:instrText>
        </w:r>
        <w:r>
          <w:rPr>
            <w:webHidden/>
          </w:rPr>
        </w:r>
        <w:r>
          <w:rPr>
            <w:webHidden/>
          </w:rPr>
          <w:fldChar w:fldCharType="separate"/>
        </w:r>
        <w:r w:rsidR="00384485">
          <w:rPr>
            <w:webHidden/>
          </w:rPr>
          <w:t>92</w:t>
        </w:r>
        <w:r>
          <w:rPr>
            <w:webHidden/>
          </w:rPr>
          <w:fldChar w:fldCharType="end"/>
        </w:r>
      </w:hyperlink>
    </w:p>
    <w:p w14:paraId="690CDC68" w14:textId="0E6898B8" w:rsidR="007A78DA" w:rsidRDefault="007A78DA">
      <w:pPr>
        <w:pStyle w:val="12"/>
        <w:tabs>
          <w:tab w:val="right" w:leader="dot" w:pos="9061"/>
        </w:tabs>
        <w:rPr>
          <w:rFonts w:asciiTheme="minorHAnsi" w:eastAsiaTheme="minorEastAsia" w:hAnsiTheme="minorHAnsi" w:cstheme="minorBidi"/>
          <w:b w:val="0"/>
          <w:noProof/>
          <w:sz w:val="22"/>
          <w:szCs w:val="22"/>
        </w:rPr>
      </w:pPr>
      <w:hyperlink w:anchor="_Toc233873831" w:history="1">
        <w:r w:rsidRPr="005F504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_Toc233873831 \h </w:instrText>
        </w:r>
        <w:r>
          <w:rPr>
            <w:noProof/>
            <w:webHidden/>
          </w:rPr>
        </w:r>
        <w:r>
          <w:rPr>
            <w:noProof/>
            <w:webHidden/>
          </w:rPr>
          <w:fldChar w:fldCharType="separate"/>
        </w:r>
        <w:r w:rsidR="00384485">
          <w:rPr>
            <w:noProof/>
            <w:webHidden/>
          </w:rPr>
          <w:t>92</w:t>
        </w:r>
        <w:r>
          <w:rPr>
            <w:noProof/>
            <w:webHidden/>
          </w:rPr>
          <w:fldChar w:fldCharType="end"/>
        </w:r>
      </w:hyperlink>
    </w:p>
    <w:p w14:paraId="2D707672" w14:textId="61A1568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32" w:history="1">
        <w:r w:rsidRPr="005F5046">
          <w:rPr>
            <w:rStyle w:val="a3"/>
            <w:noProof/>
          </w:rPr>
          <w:t>International Investment, 01.07.2026, Греция замедляется на дорогой энергии</w:t>
        </w:r>
        <w:r>
          <w:rPr>
            <w:noProof/>
            <w:webHidden/>
          </w:rPr>
          <w:tab/>
        </w:r>
        <w:r>
          <w:rPr>
            <w:noProof/>
            <w:webHidden/>
          </w:rPr>
          <w:fldChar w:fldCharType="begin"/>
        </w:r>
        <w:r>
          <w:rPr>
            <w:noProof/>
            <w:webHidden/>
          </w:rPr>
          <w:instrText xml:space="preserve"> PAGEREF _Toc233873832 \h </w:instrText>
        </w:r>
        <w:r>
          <w:rPr>
            <w:noProof/>
            <w:webHidden/>
          </w:rPr>
        </w:r>
        <w:r>
          <w:rPr>
            <w:noProof/>
            <w:webHidden/>
          </w:rPr>
          <w:fldChar w:fldCharType="separate"/>
        </w:r>
        <w:r w:rsidR="00384485">
          <w:rPr>
            <w:noProof/>
            <w:webHidden/>
          </w:rPr>
          <w:t>92</w:t>
        </w:r>
        <w:r>
          <w:rPr>
            <w:noProof/>
            <w:webHidden/>
          </w:rPr>
          <w:fldChar w:fldCharType="end"/>
        </w:r>
      </w:hyperlink>
    </w:p>
    <w:p w14:paraId="4E7CC622" w14:textId="6171B226" w:rsidR="007A78DA" w:rsidRDefault="007A78DA">
      <w:pPr>
        <w:pStyle w:val="31"/>
        <w:rPr>
          <w:rFonts w:asciiTheme="minorHAnsi" w:eastAsiaTheme="minorEastAsia" w:hAnsiTheme="minorHAnsi" w:cstheme="minorBidi"/>
          <w:sz w:val="22"/>
          <w:szCs w:val="22"/>
        </w:rPr>
      </w:pPr>
      <w:hyperlink w:anchor="_Toc233873833" w:history="1">
        <w:r w:rsidRPr="005F5046">
          <w:rPr>
            <w:rStyle w:val="a3"/>
          </w:rPr>
          <w:t>Экономика Греции сохранит рост выше среднего по Евросоюзу, но темпы начнут снижаться из-за энергетического шока, ослабления потребления и завершения европейского инвестиционного цикла. Новый прогноз показывает страну в более устойчивом положении, чем после долгового кризиса, но с прежними уязвимостями: дорогой импорт, дефицит внешнего баланса, высокая долгосрочная безработица и зависимость от фондов Европейского союза.</w:t>
        </w:r>
        <w:r>
          <w:rPr>
            <w:webHidden/>
          </w:rPr>
          <w:tab/>
        </w:r>
        <w:r>
          <w:rPr>
            <w:webHidden/>
          </w:rPr>
          <w:fldChar w:fldCharType="begin"/>
        </w:r>
        <w:r>
          <w:rPr>
            <w:webHidden/>
          </w:rPr>
          <w:instrText xml:space="preserve"> PAGEREF _Toc233873833 \h </w:instrText>
        </w:r>
        <w:r>
          <w:rPr>
            <w:webHidden/>
          </w:rPr>
        </w:r>
        <w:r>
          <w:rPr>
            <w:webHidden/>
          </w:rPr>
          <w:fldChar w:fldCharType="separate"/>
        </w:r>
        <w:r w:rsidR="00384485">
          <w:rPr>
            <w:webHidden/>
          </w:rPr>
          <w:t>92</w:t>
        </w:r>
        <w:r>
          <w:rPr>
            <w:webHidden/>
          </w:rPr>
          <w:fldChar w:fldCharType="end"/>
        </w:r>
      </w:hyperlink>
    </w:p>
    <w:p w14:paraId="23C9F493" w14:textId="759F852A" w:rsidR="007A78DA" w:rsidRDefault="007A78DA">
      <w:pPr>
        <w:pStyle w:val="21"/>
        <w:tabs>
          <w:tab w:val="right" w:leader="dot" w:pos="9061"/>
        </w:tabs>
        <w:rPr>
          <w:rFonts w:asciiTheme="minorHAnsi" w:eastAsiaTheme="minorEastAsia" w:hAnsiTheme="minorHAnsi" w:cstheme="minorBidi"/>
          <w:noProof/>
          <w:sz w:val="22"/>
          <w:szCs w:val="22"/>
        </w:rPr>
      </w:pPr>
      <w:hyperlink w:anchor="_Toc233873834" w:history="1">
        <w:r w:rsidRPr="005F5046">
          <w:rPr>
            <w:rStyle w:val="a3"/>
            <w:noProof/>
          </w:rPr>
          <w:t>Слободен печат (Македония), 01.07.2026, Как уберечься от частных пенсионных фондов?</w:t>
        </w:r>
        <w:r>
          <w:rPr>
            <w:noProof/>
            <w:webHidden/>
          </w:rPr>
          <w:tab/>
        </w:r>
        <w:r>
          <w:rPr>
            <w:noProof/>
            <w:webHidden/>
          </w:rPr>
          <w:fldChar w:fldCharType="begin"/>
        </w:r>
        <w:r>
          <w:rPr>
            <w:noProof/>
            <w:webHidden/>
          </w:rPr>
          <w:instrText xml:space="preserve"> PAGEREF _Toc233873834 \h </w:instrText>
        </w:r>
        <w:r>
          <w:rPr>
            <w:noProof/>
            <w:webHidden/>
          </w:rPr>
        </w:r>
        <w:r>
          <w:rPr>
            <w:noProof/>
            <w:webHidden/>
          </w:rPr>
          <w:fldChar w:fldCharType="separate"/>
        </w:r>
        <w:r w:rsidR="00384485">
          <w:rPr>
            <w:noProof/>
            <w:webHidden/>
          </w:rPr>
          <w:t>97</w:t>
        </w:r>
        <w:r>
          <w:rPr>
            <w:noProof/>
            <w:webHidden/>
          </w:rPr>
          <w:fldChar w:fldCharType="end"/>
        </w:r>
      </w:hyperlink>
    </w:p>
    <w:p w14:paraId="15B8664D" w14:textId="29FDBDD1" w:rsidR="007A78DA" w:rsidRDefault="007A78DA">
      <w:pPr>
        <w:pStyle w:val="31"/>
        <w:rPr>
          <w:rFonts w:asciiTheme="minorHAnsi" w:eastAsiaTheme="minorEastAsia" w:hAnsiTheme="minorHAnsi" w:cstheme="minorBidi"/>
          <w:sz w:val="22"/>
          <w:szCs w:val="22"/>
        </w:rPr>
      </w:pPr>
      <w:hyperlink w:anchor="_Toc233873835" w:history="1">
        <w:r w:rsidRPr="005F5046">
          <w:rPr>
            <w:rStyle w:val="a3"/>
          </w:rPr>
          <w:t>Частные пенсионные компании предоставили государству кредиты на сумму почти 2 миллиарда евро, за которые взимают проценты. Затем государство использует эти деньги для покрытия дыры в государственном пенсионном фонде. Какая ирония!</w:t>
        </w:r>
        <w:r>
          <w:rPr>
            <w:webHidden/>
          </w:rPr>
          <w:tab/>
        </w:r>
        <w:r>
          <w:rPr>
            <w:webHidden/>
          </w:rPr>
          <w:fldChar w:fldCharType="begin"/>
        </w:r>
        <w:r>
          <w:rPr>
            <w:webHidden/>
          </w:rPr>
          <w:instrText xml:space="preserve"> PAGEREF _Toc233873835 \h </w:instrText>
        </w:r>
        <w:r>
          <w:rPr>
            <w:webHidden/>
          </w:rPr>
        </w:r>
        <w:r>
          <w:rPr>
            <w:webHidden/>
          </w:rPr>
          <w:fldChar w:fldCharType="separate"/>
        </w:r>
        <w:r w:rsidR="00384485">
          <w:rPr>
            <w:webHidden/>
          </w:rPr>
          <w:t>97</w:t>
        </w:r>
        <w:r>
          <w:rPr>
            <w:webHidden/>
          </w:rPr>
          <w:fldChar w:fldCharType="end"/>
        </w:r>
      </w:hyperlink>
    </w:p>
    <w:p w14:paraId="15E433F4" w14:textId="51580C1A" w:rsidR="00A0290C" w:rsidRPr="00DA5ADE" w:rsidRDefault="0016758D" w:rsidP="00310633">
      <w:pPr>
        <w:rPr>
          <w:b/>
          <w:caps/>
          <w:sz w:val="32"/>
        </w:rPr>
      </w:pPr>
      <w:r w:rsidRPr="00DA5ADE">
        <w:rPr>
          <w:caps/>
          <w:sz w:val="28"/>
        </w:rPr>
        <w:fldChar w:fldCharType="end"/>
      </w:r>
    </w:p>
    <w:p w14:paraId="6EA9C6EB" w14:textId="77777777" w:rsidR="00D1642B" w:rsidRPr="00DA5ADE" w:rsidRDefault="00D1642B" w:rsidP="00D1642B">
      <w:pPr>
        <w:pStyle w:val="251"/>
      </w:pPr>
      <w:bookmarkStart w:id="16" w:name="_Toc396864664"/>
      <w:bookmarkStart w:id="17" w:name="_Toc99318652"/>
      <w:bookmarkStart w:id="18" w:name="_Toc246216291"/>
      <w:bookmarkStart w:id="19" w:name="_Toc246297418"/>
      <w:bookmarkStart w:id="20" w:name="_Toc233873712"/>
      <w:bookmarkEnd w:id="8"/>
      <w:bookmarkEnd w:id="9"/>
      <w:bookmarkEnd w:id="10"/>
      <w:bookmarkEnd w:id="11"/>
      <w:bookmarkEnd w:id="12"/>
      <w:bookmarkEnd w:id="13"/>
      <w:bookmarkEnd w:id="14"/>
      <w:bookmarkEnd w:id="15"/>
      <w:r w:rsidRPr="00DA5ADE">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873713"/>
      <w:bookmarkEnd w:id="18"/>
      <w:bookmarkEnd w:id="19"/>
      <w:r w:rsidRPr="00DA5ADE">
        <w:t>Новости отрасли НПФ</w:t>
      </w:r>
      <w:bookmarkEnd w:id="21"/>
      <w:bookmarkEnd w:id="22"/>
      <w:bookmarkEnd w:id="23"/>
      <w:bookmarkEnd w:id="27"/>
    </w:p>
    <w:p w14:paraId="1FDA12FA" w14:textId="3BA72C15" w:rsidR="007365EB" w:rsidRDefault="007365EB" w:rsidP="007365EB">
      <w:pPr>
        <w:pStyle w:val="2"/>
      </w:pPr>
      <w:bookmarkStart w:id="28" w:name="_Радио_РБК,_02.07.2026,"/>
      <w:bookmarkStart w:id="29" w:name="_Toc233873714"/>
      <w:bookmarkEnd w:id="28"/>
      <w:r>
        <w:t>Радио РБК, 02.07.2026</w:t>
      </w:r>
      <w:r w:rsidRPr="00613A03">
        <w:t xml:space="preserve">, </w:t>
      </w:r>
      <w:r>
        <w:t>Опрос показал, что большинство россиян планируют работать на пенсии</w:t>
      </w:r>
      <w:bookmarkEnd w:id="29"/>
    </w:p>
    <w:p w14:paraId="0C16B81F" w14:textId="77777777" w:rsidR="007365EB" w:rsidRDefault="007365EB" w:rsidP="007365EB">
      <w:pPr>
        <w:pStyle w:val="3"/>
      </w:pPr>
      <w:bookmarkStart w:id="30" w:name="_Toc233873715"/>
      <w:r>
        <w:t>Более половины работающих россиян до 60 лет планируют продолжить трудовую деятельность после выхода на пенсию, следует из результатов опроса Группы Ренессанс Страхование (есть у РБК).</w:t>
      </w:r>
      <w:bookmarkEnd w:id="30"/>
    </w:p>
    <w:p w14:paraId="5EA232AF" w14:textId="77777777" w:rsidR="007365EB" w:rsidRDefault="007365EB" w:rsidP="007365EB">
      <w:r>
        <w:t>Каждый шестой респондент твердо намерен не прекращать работу на пенсии. Еще 15% будут принимать решение в зависимости от обстоятельств, столько же готовы перейти на неполный рабочий день, а для 14% определяющим фактором станет состояние здоровья.</w:t>
      </w:r>
    </w:p>
    <w:p w14:paraId="0F7F50F9" w14:textId="77777777" w:rsidR="007365EB" w:rsidRDefault="007365EB" w:rsidP="007365EB">
      <w:r>
        <w:t>Основные мотивы продолжать работать — желание помогать близким (30%), любовь к своему делу (29%), стремление сохранить независимость в финансах (27%), а также кредитные обязательства и ипотека (25%).</w:t>
      </w:r>
    </w:p>
    <w:p w14:paraId="22521B6E" w14:textId="77777777" w:rsidR="007365EB" w:rsidRDefault="007365EB" w:rsidP="007365EB">
      <w:r>
        <w:t>Наиболее комфортным уровнем дохода для пенсионера в текущем году опрошенные чаще всего называли сумму от 50 до 100 тыс. руб. (более трети). Доход до 30 тыс. руб. устроил бы 15% респондентов, каждый шестой выбрал бы диапазон от 30 до 50 тыс. руб. При этом 16% сочли бы достаточной сумму в 100–200 тыс. руб., а еще 17% уверены, что для достойной жизни необходимо не менее 200 тыс. руб. ежемесячно.</w:t>
      </w:r>
    </w:p>
    <w:p w14:paraId="42F2FC90" w14:textId="77777777" w:rsidR="007365EB" w:rsidRDefault="007365EB" w:rsidP="007365EB">
      <w:r>
        <w:t>В качестве дополнительных источников дохода на пенсии респонденты чаще всего называли сдачу собственной недвижимости в аренду (36%), личные накопления (34%) и продажу имущества (каждый третий). Также в число популярных вариантов вошли выплаты по программам долгосрочных сбережений (33%) и собственный бизнес (32%).</w:t>
      </w:r>
    </w:p>
    <w:p w14:paraId="7ED00397" w14:textId="77777777" w:rsidR="007365EB" w:rsidRDefault="007365EB" w:rsidP="007365EB">
      <w:r>
        <w:t>По словам генерального директора НПФ «Ренессанс накопления» Владислава Гусева, программа долгосрочных сбережений действует с 2024 года и предусматривает государственное софинансирование до 36 тыс. руб. в год, а также налоговые вычеты и льготы.</w:t>
      </w:r>
    </w:p>
    <w:p w14:paraId="0D26AB8C" w14:textId="77777777" w:rsidR="007365EB" w:rsidRDefault="007365EB" w:rsidP="007365EB">
      <w:r>
        <w:t>«Как показал опрос, не все еще успели с ней (программой долгосрочных сбережений. — РБК) ознакомиться, поэтому у нее большой потенциал для роста. Чем раньше человек принимает решение начинать копить, тем его финансовые цели становятся достижимее», — добавил Гусев.</w:t>
      </w:r>
    </w:p>
    <w:p w14:paraId="1F8FDEB9" w14:textId="77777777" w:rsidR="007365EB" w:rsidRDefault="007365EB" w:rsidP="007365EB">
      <w:r>
        <w:t>Исследование проводилось в июне 2026 года методом онлайн-опроса среди 1275 жителей городов-миллионников.</w:t>
      </w:r>
    </w:p>
    <w:p w14:paraId="6D600FE8" w14:textId="77777777" w:rsidR="007365EB" w:rsidRDefault="007365EB" w:rsidP="007365EB">
      <w:r>
        <w:t>По данным Соцфонда, средний размер пенсии неработающих россиян по состоянию на 1 мая составил 25 839 руб.</w:t>
      </w:r>
    </w:p>
    <w:p w14:paraId="194F3A09" w14:textId="77777777" w:rsidR="007365EB" w:rsidRDefault="007365EB" w:rsidP="007365EB">
      <w:r>
        <w:t>Всего в стране насчитывается более 40 млн пенсионеров, из которых около 8,3 млн продолжают работать, а более 32 млн относятся к категории неработающих пенсионеров.</w:t>
      </w:r>
    </w:p>
    <w:p w14:paraId="0F721D66" w14:textId="77777777" w:rsidR="007365EB" w:rsidRDefault="007365EB" w:rsidP="007365EB">
      <w:r>
        <w:lastRenderedPageBreak/>
        <w:t>Средний размер пенсионных выплат на указанную дату составил 25 399 руб. При этом у работающих пенсионеров средняя пенсия ниже — 23 721 руб.</w:t>
      </w:r>
    </w:p>
    <w:p w14:paraId="346BFFEF" w14:textId="057BCB3B" w:rsidR="007365EB" w:rsidRPr="007365EB" w:rsidRDefault="0005762D" w:rsidP="007365EB">
      <w:hyperlink r:id="rId8" w:history="1">
        <w:r w:rsidR="007365EB" w:rsidRPr="000D2055">
          <w:rPr>
            <w:rStyle w:val="a3"/>
          </w:rPr>
          <w:t>https://www.rbc.ru/rbcfreenews/6a4588149a7947176b3baad1</w:t>
        </w:r>
      </w:hyperlink>
      <w:r w:rsidR="007365EB">
        <w:t xml:space="preserve"> </w:t>
      </w:r>
    </w:p>
    <w:p w14:paraId="490D1741" w14:textId="1C900A67" w:rsidR="00B02074" w:rsidRPr="00B02074" w:rsidRDefault="00B02074" w:rsidP="00B02074">
      <w:pPr>
        <w:pStyle w:val="2"/>
      </w:pPr>
      <w:bookmarkStart w:id="31" w:name="_Российская_газета,_01.07.2026,"/>
      <w:bookmarkStart w:id="32" w:name="_Toc233873716"/>
      <w:bookmarkEnd w:id="31"/>
      <w:r w:rsidRPr="00B02074">
        <w:t>Российская газета, 01.07.2026, Пенсионные накопления в 2026 году - как узнать сумму, получить выплаты и не потерять деньги</w:t>
      </w:r>
      <w:bookmarkEnd w:id="32"/>
    </w:p>
    <w:p w14:paraId="7BCB34A1" w14:textId="0983085C" w:rsidR="00B02074" w:rsidRPr="00B02074" w:rsidRDefault="00B02074" w:rsidP="00B02074">
      <w:pPr>
        <w:pStyle w:val="3"/>
      </w:pPr>
      <w:bookmarkStart w:id="33" w:name="_Toc233873717"/>
      <w:r w:rsidRPr="00B02074">
        <w:t>Пенсионные накопления, которые создавались в России для некоторых граждан с 2002 по 2014 год, вновь вызвали общественный интерес из-за появления Программы долгосрочных сбережений и обсуждения реформы пенсионной системы. Читатели спрашивают: как узнать, есть ли у меня пенсионные накопления, можно ли получить накопительную пенсию одной суммой, что выгоднее - оставить все СФР или перевести в негосударственный фонд, наследуются ли эти средства и можно ли потерять деньги при переводе в другой НПФ. Ответы - в материале ниже.</w:t>
      </w:r>
      <w:bookmarkEnd w:id="33"/>
    </w:p>
    <w:p w14:paraId="3DAEEC31" w14:textId="77777777" w:rsidR="00B02074" w:rsidRPr="00B02074" w:rsidRDefault="00B02074" w:rsidP="00B02074">
      <w:r w:rsidRPr="00B02074">
        <w:t>Коротко о главном</w:t>
      </w:r>
    </w:p>
    <w:p w14:paraId="7AA7D642" w14:textId="77777777" w:rsidR="00B02074" w:rsidRPr="00B02074" w:rsidRDefault="00B02074" w:rsidP="00B02074">
      <w:r w:rsidRPr="00B02074">
        <w:t>•</w:t>
      </w:r>
      <w:r w:rsidRPr="00B02074">
        <w:tab/>
        <w:t xml:space="preserve"> Пенсионные накопления - деньги на "Индивидуальном лицевом счете", а не виртуальные баллы.</w:t>
      </w:r>
    </w:p>
    <w:p w14:paraId="13D3A69A" w14:textId="77777777" w:rsidR="00B02074" w:rsidRPr="00B02074" w:rsidRDefault="00B02074" w:rsidP="00B02074">
      <w:r w:rsidRPr="00B02074">
        <w:t>•</w:t>
      </w:r>
      <w:r w:rsidRPr="00B02074">
        <w:tab/>
        <w:t xml:space="preserve"> Накопления формировались за счет взносов работодателей до 2014 года, добровольных взносов, средств материнского капитала и инвестиционного дохода.</w:t>
      </w:r>
    </w:p>
    <w:p w14:paraId="39AB28C1" w14:textId="77777777" w:rsidR="00B02074" w:rsidRPr="00B02074" w:rsidRDefault="00B02074" w:rsidP="00B02074">
      <w:r w:rsidRPr="00B02074">
        <w:t>•</w:t>
      </w:r>
      <w:r w:rsidRPr="00B02074">
        <w:tab/>
        <w:t xml:space="preserve"> Точная сумма пенсионных накоплений узнается за минуты через Госуслуги.</w:t>
      </w:r>
    </w:p>
    <w:p w14:paraId="7647408A" w14:textId="77777777" w:rsidR="00B02074" w:rsidRPr="00B02074" w:rsidRDefault="00B02074" w:rsidP="00B02074">
      <w:r w:rsidRPr="00B02074">
        <w:t>•</w:t>
      </w:r>
      <w:r w:rsidRPr="00B02074">
        <w:tab/>
        <w:t xml:space="preserve"> Деньгами управляет Социальный фонд России или негосударственный пенсионный фонд.</w:t>
      </w:r>
    </w:p>
    <w:p w14:paraId="2683D277" w14:textId="77777777" w:rsidR="00B02074" w:rsidRPr="00B02074" w:rsidRDefault="00B02074" w:rsidP="00B02074">
      <w:r w:rsidRPr="00B02074">
        <w:t>•</w:t>
      </w:r>
      <w:r w:rsidRPr="00B02074">
        <w:tab/>
        <w:t xml:space="preserve"> В ряде случаев накопления выплачивают единовременно.</w:t>
      </w:r>
    </w:p>
    <w:p w14:paraId="2A2DDB1A" w14:textId="77777777" w:rsidR="00B02074" w:rsidRPr="00B02074" w:rsidRDefault="00B02074" w:rsidP="00B02074">
      <w:r w:rsidRPr="00B02074">
        <w:t>•</w:t>
      </w:r>
      <w:r w:rsidRPr="00B02074">
        <w:tab/>
        <w:t xml:space="preserve"> Накопительная пенсия наследуется, если не выплачивалась в пожизненном формате.</w:t>
      </w:r>
    </w:p>
    <w:p w14:paraId="3C3B2CF1" w14:textId="77777777" w:rsidR="00B02074" w:rsidRPr="00B02074" w:rsidRDefault="00B02074" w:rsidP="00B02074">
      <w:r w:rsidRPr="00B02074">
        <w:t>•</w:t>
      </w:r>
      <w:r w:rsidRPr="00B02074">
        <w:tab/>
        <w:t xml:space="preserve"> Частые переводы между фондами приводят к уменьшению или потере инвестиционного дохода.</w:t>
      </w:r>
    </w:p>
    <w:p w14:paraId="4537F1BE" w14:textId="77777777" w:rsidR="00B02074" w:rsidRPr="00B02074" w:rsidRDefault="00B02074" w:rsidP="00B02074">
      <w:r w:rsidRPr="00B02074">
        <w:t>Содержание:</w:t>
      </w:r>
    </w:p>
    <w:p w14:paraId="0E41D7D9" w14:textId="77777777" w:rsidR="00B02074" w:rsidRPr="00B02074" w:rsidRDefault="00B02074" w:rsidP="00B02074">
      <w:r w:rsidRPr="00B02074">
        <w:t>Что такое пенсионные накопления простыми словами</w:t>
      </w:r>
    </w:p>
    <w:p w14:paraId="0F0260CC" w14:textId="77777777" w:rsidR="00B02074" w:rsidRPr="00B02074" w:rsidRDefault="00B02074" w:rsidP="00B02074">
      <w:r w:rsidRPr="00B02074">
        <w:t>Пенсионные накопления - часть будущей пенсии, которая размещается на "Индивидуальном пенсионном счете" (ИЛС) участника Обязательного пенсионного страхования (ОПС). Эти средства принадлежат конкретному человеку и в ряде случаев наследуются.</w:t>
      </w:r>
    </w:p>
    <w:p w14:paraId="69483817" w14:textId="77777777" w:rsidR="00B02074" w:rsidRPr="00B02074" w:rsidRDefault="00B02074" w:rsidP="00B02074">
      <w:r w:rsidRPr="00B02074">
        <w:t>Проверить сумму имеющихся пенсионных накоплений проще всего через Госуслуги. Фото: Максим Блинов/ РИА Новости</w:t>
      </w:r>
    </w:p>
    <w:p w14:paraId="129CBD39" w14:textId="77777777" w:rsidR="00B02074" w:rsidRPr="0068396D" w:rsidRDefault="00B02074" w:rsidP="00B02074">
      <w:r w:rsidRPr="00B02074">
        <w:t xml:space="preserve">Личные пенсионные накопления называют "живыми деньгами" - в противовес баллам пенсионного страхования, чисто расчетным величинам. </w:t>
      </w:r>
      <w:r w:rsidRPr="0068396D">
        <w:t>Накопительная пенсия - средства, которые инвестируются на финансовом рынке и при выгодной конъюнктуре приносят дополнительный доход.</w:t>
      </w:r>
    </w:p>
    <w:p w14:paraId="2213F8A5" w14:textId="77777777" w:rsidR="00B02074" w:rsidRPr="0068396D" w:rsidRDefault="00B02074" w:rsidP="00B02074">
      <w:r w:rsidRPr="0068396D">
        <w:lastRenderedPageBreak/>
        <w:t>Чем накопительная пенсия отличается от страховой</w:t>
      </w:r>
    </w:p>
    <w:p w14:paraId="7336899C" w14:textId="77777777" w:rsidR="00B02074" w:rsidRPr="0068396D" w:rsidRDefault="00B02074" w:rsidP="00B02074">
      <w:r w:rsidRPr="0068396D">
        <w:t xml:space="preserve">  Параметр </w:t>
      </w:r>
      <w:r w:rsidRPr="0068396D">
        <w:tab/>
        <w:t xml:space="preserve">  Страховая пенсия </w:t>
      </w:r>
      <w:r w:rsidRPr="0068396D">
        <w:tab/>
        <w:t xml:space="preserve">  Накопительная пенсия</w:t>
      </w:r>
    </w:p>
    <w:p w14:paraId="0E4A244E" w14:textId="77777777" w:rsidR="00B02074" w:rsidRPr="0068396D" w:rsidRDefault="00B02074" w:rsidP="00B02074">
      <w:r w:rsidRPr="0068396D">
        <w:t xml:space="preserve">  Формируется</w:t>
      </w:r>
      <w:r w:rsidRPr="0068396D">
        <w:tab/>
        <w:t xml:space="preserve">   Из пенсионных баллов </w:t>
      </w:r>
      <w:r w:rsidRPr="0068396D">
        <w:tab/>
        <w:t xml:space="preserve">  Из реальных денег</w:t>
      </w:r>
    </w:p>
    <w:p w14:paraId="4D5F76C3" w14:textId="77777777" w:rsidR="00B02074" w:rsidRPr="0068396D" w:rsidRDefault="00B02074" w:rsidP="00B02074">
      <w:r w:rsidRPr="0068396D">
        <w:t xml:space="preserve">  Инвестируется</w:t>
      </w:r>
      <w:r w:rsidRPr="0068396D">
        <w:tab/>
        <w:t xml:space="preserve">   Нет </w:t>
      </w:r>
      <w:r w:rsidRPr="0068396D">
        <w:tab/>
        <w:t xml:space="preserve">  Да</w:t>
      </w:r>
    </w:p>
    <w:p w14:paraId="625BFA0B" w14:textId="77777777" w:rsidR="00B02074" w:rsidRPr="0068396D" w:rsidRDefault="00B02074" w:rsidP="00B02074">
      <w:r w:rsidRPr="0068396D">
        <w:t xml:space="preserve">  Наследуется</w:t>
      </w:r>
      <w:r w:rsidRPr="0068396D">
        <w:tab/>
        <w:t xml:space="preserve">   Нет </w:t>
      </w:r>
      <w:r w:rsidRPr="0068396D">
        <w:tab/>
        <w:t xml:space="preserve">  Да</w:t>
      </w:r>
    </w:p>
    <w:p w14:paraId="7D9464B7" w14:textId="77777777" w:rsidR="00B02074" w:rsidRPr="0068396D" w:rsidRDefault="00B02074" w:rsidP="00B02074">
      <w:r w:rsidRPr="0068396D">
        <w:t xml:space="preserve">  Единовременная выплата</w:t>
      </w:r>
      <w:r w:rsidRPr="0068396D">
        <w:tab/>
        <w:t xml:space="preserve">   Нет </w:t>
      </w:r>
      <w:r w:rsidRPr="0068396D">
        <w:tab/>
        <w:t xml:space="preserve">  Возможна</w:t>
      </w:r>
    </w:p>
    <w:p w14:paraId="40E8AFD3" w14:textId="77777777" w:rsidR="00B02074" w:rsidRPr="0068396D" w:rsidRDefault="00B02074" w:rsidP="00B02074">
      <w:r w:rsidRPr="0068396D">
        <w:t xml:space="preserve">  Доходность</w:t>
      </w:r>
      <w:r w:rsidRPr="0068396D">
        <w:tab/>
        <w:t xml:space="preserve">   Фиксированная система </w:t>
      </w:r>
      <w:r w:rsidRPr="0068396D">
        <w:tab/>
        <w:t xml:space="preserve">  Зависит от инвестиций</w:t>
      </w:r>
    </w:p>
    <w:p w14:paraId="39AE0858" w14:textId="77777777" w:rsidR="00B02074" w:rsidRPr="0068396D" w:rsidRDefault="00B02074" w:rsidP="00B02074">
      <w:r w:rsidRPr="0068396D">
        <w:t>Что произошло после заморозки 2014 года</w:t>
      </w:r>
    </w:p>
    <w:p w14:paraId="6482F7E0" w14:textId="77777777" w:rsidR="00B02074" w:rsidRPr="0068396D" w:rsidRDefault="00B02074" w:rsidP="00B02074">
      <w:r w:rsidRPr="0068396D">
        <w:t>С 2014 года действует мораторий на формирование накопительной пенсии за счет взносов работодателей. Все 22% фонда оплаты труда теперь идут только на страховую пенсию.</w:t>
      </w:r>
    </w:p>
    <w:p w14:paraId="0F6C3966" w14:textId="77777777" w:rsidR="00B02074" w:rsidRPr="0068396D" w:rsidRDefault="00B02074" w:rsidP="00B02074">
      <w:r w:rsidRPr="0068396D">
        <w:t>"Хотя пенсионные накопления уже не формируются, это реальные деньги, - говорит доцент кафедры страхования и экономики социальной сферы финансового факультета Финансового университета при правительстве РФ Сергей Бровчак. - Эти средства не исчезли, они находятся на счетах граждан, на которых накапливались с 2002 по 2013 год включительно. И пенсионные накопления инвестируются - либо государственной управляющей компанией, либо НПФ (негосударственный пенсионный фонд - прим. ред.). В дальнейшем эти средства повлияют на размер пенсий застрахованных граждан".</w:t>
      </w:r>
    </w:p>
    <w:p w14:paraId="45E2BC8B" w14:textId="77777777" w:rsidR="00B02074" w:rsidRPr="0068396D" w:rsidRDefault="00B02074" w:rsidP="00B02074">
      <w:r w:rsidRPr="0068396D">
        <w:t>У кого есть пенсионные накопления</w:t>
      </w:r>
    </w:p>
    <w:p w14:paraId="26680D12" w14:textId="77777777" w:rsidR="00B02074" w:rsidRPr="0068396D" w:rsidRDefault="00B02074" w:rsidP="00B02074">
      <w:r w:rsidRPr="0068396D">
        <w:t>Пенсионные накопления формировались у тех, кто официально работал в 2002-2013 годах. Помимо взносов работодателей, на ИЛС перечисляли:</w:t>
      </w:r>
    </w:p>
    <w:p w14:paraId="00CA2696" w14:textId="77777777" w:rsidR="00B02074" w:rsidRPr="0068396D" w:rsidRDefault="00B02074" w:rsidP="00B02074">
      <w:r w:rsidRPr="0068396D">
        <w:t>•</w:t>
      </w:r>
      <w:r w:rsidRPr="0068396D">
        <w:tab/>
        <w:t xml:space="preserve"> Взносы по Программе государственного софинансирования пенсий - действовала с 2008 по 2014 год, но вносить средства можно было и позже. Гражданин вносил деньги на счет, а государство увеличивало эту сумму.</w:t>
      </w:r>
    </w:p>
    <w:p w14:paraId="66370110" w14:textId="77777777" w:rsidR="00B02074" w:rsidRPr="0068396D" w:rsidRDefault="00B02074" w:rsidP="00B02074">
      <w:r w:rsidRPr="0068396D">
        <w:t>•</w:t>
      </w:r>
      <w:r w:rsidRPr="0068396D">
        <w:tab/>
        <w:t xml:space="preserve"> Добровольные страховые взносы - граждане могли самостоятельно перечислять деньги на будущую пенсию.</w:t>
      </w:r>
    </w:p>
    <w:p w14:paraId="6730A1F8" w14:textId="77777777" w:rsidR="00B02074" w:rsidRPr="0068396D" w:rsidRDefault="00B02074" w:rsidP="00B02074">
      <w:r w:rsidRPr="0068396D">
        <w:t>•</w:t>
      </w:r>
      <w:r w:rsidRPr="0068396D">
        <w:tab/>
        <w:t xml:space="preserve"> Средства материнского капитала.</w:t>
      </w:r>
    </w:p>
    <w:p w14:paraId="4FC2A69F" w14:textId="77777777" w:rsidR="00B02074" w:rsidRPr="0068396D" w:rsidRDefault="00B02074" w:rsidP="00B02074">
      <w:r w:rsidRPr="0068396D">
        <w:t>Почему у части россиян накоплений нет</w:t>
      </w:r>
    </w:p>
    <w:p w14:paraId="797F0171" w14:textId="77777777" w:rsidR="00B02074" w:rsidRPr="0068396D" w:rsidRDefault="00B02074" w:rsidP="00B02074">
      <w:r w:rsidRPr="0068396D">
        <w:t>В программе пенсионных накоплений не могли участвовать люди, которые не оформляли трудовые отношения официально, либо устроились на работу только после 2014 года (когда "заморозили" взносы).</w:t>
      </w:r>
    </w:p>
    <w:p w14:paraId="18674A88" w14:textId="77777777" w:rsidR="00B02074" w:rsidRPr="0068396D" w:rsidRDefault="00B02074" w:rsidP="00B02074">
      <w:r w:rsidRPr="0068396D">
        <w:t>Накопления можно оставить в СФР, а можно перевести в НПФ. Принимать решение об этом должен сам пенсионер. Фото: Максим Блинов/ РИА Новости</w:t>
      </w:r>
    </w:p>
    <w:p w14:paraId="4DA30E42" w14:textId="77777777" w:rsidR="00B02074" w:rsidRPr="0068396D" w:rsidRDefault="00B02074" w:rsidP="00B02074">
      <w:r w:rsidRPr="0068396D">
        <w:t xml:space="preserve">  Категория </w:t>
      </w:r>
      <w:r w:rsidRPr="0068396D">
        <w:tab/>
        <w:t xml:space="preserve">  Есть накопления</w:t>
      </w:r>
    </w:p>
    <w:p w14:paraId="0366E56E" w14:textId="77777777" w:rsidR="00B02074" w:rsidRPr="0068396D" w:rsidRDefault="00B02074" w:rsidP="00B02074">
      <w:r w:rsidRPr="0068396D">
        <w:t xml:space="preserve">  Работавшие в 2002-2013 годах</w:t>
      </w:r>
      <w:r w:rsidRPr="0068396D">
        <w:tab/>
        <w:t xml:space="preserve">  Да</w:t>
      </w:r>
    </w:p>
    <w:p w14:paraId="1D7C4C35" w14:textId="77777777" w:rsidR="00B02074" w:rsidRPr="0068396D" w:rsidRDefault="00B02074" w:rsidP="00B02074">
      <w:r w:rsidRPr="0068396D">
        <w:t xml:space="preserve">  Участники софинансирования</w:t>
      </w:r>
      <w:r w:rsidRPr="0068396D">
        <w:tab/>
        <w:t xml:space="preserve">  Да</w:t>
      </w:r>
    </w:p>
    <w:p w14:paraId="44845D47" w14:textId="77777777" w:rsidR="00B02074" w:rsidRPr="0068396D" w:rsidRDefault="00B02074" w:rsidP="00B02074">
      <w:r w:rsidRPr="0068396D">
        <w:t xml:space="preserve">  Направившие маткапитал </w:t>
      </w:r>
      <w:r w:rsidRPr="0068396D">
        <w:tab/>
        <w:t xml:space="preserve">  Да</w:t>
      </w:r>
    </w:p>
    <w:p w14:paraId="24FB4656" w14:textId="77777777" w:rsidR="00B02074" w:rsidRPr="0068396D" w:rsidRDefault="00B02074" w:rsidP="00B02074">
      <w:r w:rsidRPr="0068396D">
        <w:t xml:space="preserve">  Никогда официально не работавшие </w:t>
      </w:r>
      <w:r w:rsidRPr="0068396D">
        <w:tab/>
        <w:t xml:space="preserve">  Обычно нет</w:t>
      </w:r>
    </w:p>
    <w:p w14:paraId="56C6070A" w14:textId="77777777" w:rsidR="00B02074" w:rsidRPr="0068396D" w:rsidRDefault="00B02074" w:rsidP="00B02074">
      <w:r w:rsidRPr="0068396D">
        <w:lastRenderedPageBreak/>
        <w:t>Где находятся пенсионные накопления</w:t>
      </w:r>
    </w:p>
    <w:p w14:paraId="0608F483" w14:textId="77777777" w:rsidR="00B02074" w:rsidRPr="0068396D" w:rsidRDefault="00B02074" w:rsidP="00B02074">
      <w:r w:rsidRPr="0068396D">
        <w:t>Средства пенсионных накоплений управляются либо СФР, правопреемником Пенсионного фонда России, либо НПФ. От выбора фонда зависят доходность, а также порядок оформления выплаты накоплений.</w:t>
      </w:r>
    </w:p>
    <w:p w14:paraId="2098EBF5" w14:textId="77777777" w:rsidR="00B02074" w:rsidRPr="0068396D" w:rsidRDefault="00B02074" w:rsidP="00B02074">
      <w:r w:rsidRPr="0068396D">
        <w:t>Чем отличается СФР от НПФ</w:t>
      </w:r>
    </w:p>
    <w:p w14:paraId="25A0C97B" w14:textId="77777777" w:rsidR="00B02074" w:rsidRPr="0068396D" w:rsidRDefault="00B02074" w:rsidP="00B02074">
      <w:r w:rsidRPr="0068396D">
        <w:t xml:space="preserve">  Критерий </w:t>
      </w:r>
      <w:r w:rsidRPr="0068396D">
        <w:tab/>
        <w:t xml:space="preserve">  СФР </w:t>
      </w:r>
      <w:r w:rsidRPr="0068396D">
        <w:tab/>
        <w:t xml:space="preserve">  НПФ</w:t>
      </w:r>
    </w:p>
    <w:p w14:paraId="245E455C" w14:textId="77777777" w:rsidR="00B02074" w:rsidRPr="0068396D" w:rsidRDefault="00B02074" w:rsidP="00B02074">
      <w:r w:rsidRPr="0068396D">
        <w:t xml:space="preserve">  Доходность </w:t>
      </w:r>
      <w:r w:rsidRPr="0068396D">
        <w:tab/>
        <w:t xml:space="preserve">  Средняя </w:t>
      </w:r>
      <w:r w:rsidRPr="0068396D">
        <w:tab/>
        <w:t xml:space="preserve">  Зависит от конъюнктуры рынка, может быть отрицательной</w:t>
      </w:r>
    </w:p>
    <w:p w14:paraId="4F978D73" w14:textId="77777777" w:rsidR="00B02074" w:rsidRPr="0068396D" w:rsidRDefault="00B02074" w:rsidP="00B02074">
      <w:r w:rsidRPr="0068396D">
        <w:t xml:space="preserve">  Риски </w:t>
      </w:r>
      <w:r w:rsidRPr="0068396D">
        <w:tab/>
        <w:t xml:space="preserve">  Минимальные </w:t>
      </w:r>
      <w:r w:rsidRPr="0068396D">
        <w:tab/>
        <w:t xml:space="preserve">  Зависят от фонда</w:t>
      </w:r>
    </w:p>
    <w:p w14:paraId="041A4302" w14:textId="77777777" w:rsidR="00B02074" w:rsidRPr="0068396D" w:rsidRDefault="00B02074" w:rsidP="00B02074">
      <w:r w:rsidRPr="0068396D">
        <w:t xml:space="preserve">  Управление</w:t>
      </w:r>
      <w:r w:rsidRPr="0068396D">
        <w:tab/>
        <w:t xml:space="preserve">  Государственное</w:t>
      </w:r>
      <w:r w:rsidRPr="0068396D">
        <w:tab/>
        <w:t xml:space="preserve">  Частное</w:t>
      </w:r>
    </w:p>
    <w:p w14:paraId="7E89491D" w14:textId="77777777" w:rsidR="00B02074" w:rsidRPr="0068396D" w:rsidRDefault="00B02074" w:rsidP="00B02074">
      <w:r w:rsidRPr="0068396D">
        <w:t xml:space="preserve">  Сервис </w:t>
      </w:r>
      <w:r w:rsidRPr="0068396D">
        <w:tab/>
        <w:t xml:space="preserve">  Базовый </w:t>
      </w:r>
      <w:r w:rsidRPr="0068396D">
        <w:tab/>
        <w:t xml:space="preserve">  Часто удобнее</w:t>
      </w:r>
    </w:p>
    <w:p w14:paraId="73C6CFDF" w14:textId="77777777" w:rsidR="00B02074" w:rsidRPr="0068396D" w:rsidRDefault="00B02074" w:rsidP="00B02074">
      <w:r w:rsidRPr="0068396D">
        <w:t>СФР управляет средствами пенсионных накоплений через государственную управляющую компанию - например, ВЭБ. НПФ - коммерческая организация, однако номинал взносов застрахован государством.</w:t>
      </w:r>
    </w:p>
    <w:p w14:paraId="2D21A542" w14:textId="77777777" w:rsidR="00B02074" w:rsidRPr="0068396D" w:rsidRDefault="00B02074" w:rsidP="00B02074">
      <w:r w:rsidRPr="0068396D">
        <w:t>"Государственная управляющая компания может показывать лучшие результаты, чем НПФ, - делится результатами наблюдений доцент Бровчак. - Не отслеживал итоги 2025-го, но предшествующие годы демонстрировали, что на таком сложном фондовом рынке, как российский, консервативные инвестиции эффективнее, чем инвестиционная политика ряда НПФ".</w:t>
      </w:r>
    </w:p>
    <w:p w14:paraId="7ECDA991" w14:textId="77777777" w:rsidR="00B02074" w:rsidRPr="0068396D" w:rsidRDefault="00B02074" w:rsidP="00B02074">
      <w:r w:rsidRPr="0068396D">
        <w:t>Как узнать свой фонд</w:t>
      </w:r>
    </w:p>
    <w:p w14:paraId="32EF22A7" w14:textId="77777777" w:rsidR="00B02074" w:rsidRPr="0068396D" w:rsidRDefault="00B02074" w:rsidP="00B02074">
      <w:r w:rsidRPr="0068396D">
        <w:t>Информация о том, кто управляет вашими деньгами, отображается в выписке из ИЛС. Выписку заказывают через Госуслуги или в клиентской службе СФР.</w:t>
      </w:r>
    </w:p>
    <w:p w14:paraId="1B1127A1" w14:textId="77777777" w:rsidR="00B02074" w:rsidRPr="0068396D" w:rsidRDefault="00B02074" w:rsidP="00B02074">
      <w:r w:rsidRPr="0068396D">
        <w:t>Как проверить пенсионные накопления через Госуслуги</w:t>
      </w:r>
    </w:p>
    <w:p w14:paraId="7C29FF7C" w14:textId="77777777" w:rsidR="00B02074" w:rsidRPr="0068396D" w:rsidRDefault="00B02074" w:rsidP="00B02074">
      <w:r w:rsidRPr="0068396D">
        <w:t>Информацию о состоянии ИЛС легко получить через портал Госуслуги, без визита в фонд.</w:t>
      </w:r>
    </w:p>
    <w:p w14:paraId="723B3A7F" w14:textId="77777777" w:rsidR="00B02074" w:rsidRPr="0068396D" w:rsidRDefault="00B02074" w:rsidP="00B02074">
      <w:r w:rsidRPr="0068396D">
        <w:t>Частые переводы пенсионных накоплений между разными фондами могут привести к систематической потере инвестиционного дохода, Фото: Максим Блинов/ РИА Новости</w:t>
      </w:r>
    </w:p>
    <w:p w14:paraId="653FFD1D" w14:textId="77777777" w:rsidR="00B02074" w:rsidRPr="0068396D" w:rsidRDefault="00B02074" w:rsidP="00B02074">
      <w:r w:rsidRPr="0068396D">
        <w:t>Пошаговая инструкция:</w:t>
      </w:r>
    </w:p>
    <w:p w14:paraId="62DE3FCA" w14:textId="77777777" w:rsidR="00B02074" w:rsidRPr="0068396D" w:rsidRDefault="00B02074" w:rsidP="00B02074">
      <w:r w:rsidRPr="0068396D">
        <w:t>1.</w:t>
      </w:r>
      <w:r w:rsidRPr="0068396D">
        <w:tab/>
        <w:t xml:space="preserve"> Войти в Госуслуги.</w:t>
      </w:r>
    </w:p>
    <w:p w14:paraId="034204B3" w14:textId="77777777" w:rsidR="00B02074" w:rsidRPr="0068396D" w:rsidRDefault="00B02074" w:rsidP="00B02074">
      <w:r w:rsidRPr="0068396D">
        <w:t>2.</w:t>
      </w:r>
      <w:r w:rsidRPr="0068396D">
        <w:tab/>
        <w:t xml:space="preserve"> Открыть раздел пенсий.</w:t>
      </w:r>
    </w:p>
    <w:p w14:paraId="16BAF21D" w14:textId="77777777" w:rsidR="00B02074" w:rsidRPr="0068396D" w:rsidRDefault="00B02074" w:rsidP="00B02074">
      <w:r w:rsidRPr="0068396D">
        <w:t>3.</w:t>
      </w:r>
      <w:r w:rsidRPr="0068396D">
        <w:tab/>
        <w:t xml:space="preserve"> Заказать выписку.</w:t>
      </w:r>
    </w:p>
    <w:p w14:paraId="1CE70706" w14:textId="77777777" w:rsidR="00B02074" w:rsidRPr="001E32D3" w:rsidRDefault="00B02074" w:rsidP="00B02074">
      <w:r w:rsidRPr="001E32D3">
        <w:t>4.</w:t>
      </w:r>
      <w:r w:rsidRPr="001E32D3">
        <w:tab/>
        <w:t xml:space="preserve"> Проверить фонд и сумму.</w:t>
      </w:r>
    </w:p>
    <w:p w14:paraId="66053C68" w14:textId="77777777" w:rsidR="00B02074" w:rsidRPr="0068396D" w:rsidRDefault="00B02074" w:rsidP="00B02074">
      <w:r w:rsidRPr="0068396D">
        <w:t>Документ "Сведения о состоянии индивидуального лицевого счета застрахованного лица" (СЗИ-ИЛС) показывает:</w:t>
      </w:r>
    </w:p>
    <w:p w14:paraId="71EB49B4" w14:textId="77777777" w:rsidR="00B02074" w:rsidRPr="0068396D" w:rsidRDefault="00B02074" w:rsidP="00B02074">
      <w:r w:rsidRPr="0068396D">
        <w:t>•</w:t>
      </w:r>
      <w:r w:rsidRPr="0068396D">
        <w:tab/>
        <w:t xml:space="preserve"> Сумму накоплений на отчетную дату (с учетом инвестирования).</w:t>
      </w:r>
    </w:p>
    <w:p w14:paraId="6A777C1E" w14:textId="77777777" w:rsidR="00B02074" w:rsidRPr="0068396D" w:rsidRDefault="00B02074" w:rsidP="00B02074">
      <w:r w:rsidRPr="0068396D">
        <w:t>•</w:t>
      </w:r>
      <w:r w:rsidRPr="0068396D">
        <w:tab/>
        <w:t xml:space="preserve"> Наименование страховщика (СФР или НПФ).</w:t>
      </w:r>
    </w:p>
    <w:p w14:paraId="04E1832A" w14:textId="77777777" w:rsidR="00B02074" w:rsidRPr="0068396D" w:rsidRDefault="00B02074" w:rsidP="00B02074">
      <w:r w:rsidRPr="0068396D">
        <w:t>•</w:t>
      </w:r>
      <w:r w:rsidRPr="0068396D">
        <w:tab/>
        <w:t xml:space="preserve"> Сведения о страховом стаже и накопленных пенсионных коэффициентах (баллах).</w:t>
      </w:r>
    </w:p>
    <w:p w14:paraId="5A7183D3" w14:textId="77777777" w:rsidR="00B02074" w:rsidRPr="0068396D" w:rsidRDefault="00B02074" w:rsidP="00B02074">
      <w:r w:rsidRPr="0068396D">
        <w:lastRenderedPageBreak/>
        <w:t>•</w:t>
      </w:r>
      <w:r w:rsidRPr="0068396D">
        <w:tab/>
        <w:t xml:space="preserve"> Сведения о работодателях и сумме взносов на накопительную пенсию.</w:t>
      </w:r>
    </w:p>
    <w:p w14:paraId="4FDB1DE1" w14:textId="77777777" w:rsidR="00B02074" w:rsidRPr="0068396D" w:rsidRDefault="00B02074" w:rsidP="00B02074">
      <w:r w:rsidRPr="0068396D">
        <w:t>•</w:t>
      </w:r>
      <w:r w:rsidRPr="0068396D">
        <w:tab/>
        <w:t xml:space="preserve"> Разделы 3 и 4 выписки из ИЛС содержат детальную разбивку по источникам формирования (взносы, софинансирование, маткапитал).</w:t>
      </w:r>
    </w:p>
    <w:p w14:paraId="24160D9E" w14:textId="77777777" w:rsidR="00B02074" w:rsidRPr="0068396D" w:rsidRDefault="00B02074" w:rsidP="00B02074">
      <w:r w:rsidRPr="0068396D">
        <w:t>Почему суммы меняются</w:t>
      </w:r>
    </w:p>
    <w:p w14:paraId="7D1527CF" w14:textId="77777777" w:rsidR="00B02074" w:rsidRPr="0068396D" w:rsidRDefault="00B02074" w:rsidP="00B02074">
      <w:r w:rsidRPr="0068396D">
        <w:t>Размер суммы пенсионных накоплений меняется под воздействием двух факторов: инвестирования (которое может как увеличить счет, так и привести к убытку) и смены фонда (при переводе теряется доход).</w:t>
      </w:r>
    </w:p>
    <w:p w14:paraId="2FA51FFE" w14:textId="77777777" w:rsidR="00B02074" w:rsidRPr="0068396D" w:rsidRDefault="00B02074" w:rsidP="00B02074">
      <w:r w:rsidRPr="0068396D">
        <w:t>Важно: в начале 2026 года Госдумой в первом чтении принят законопроект о гарантиях инвестиционных доходов, разработанный специально для пенсионных накоплений. Если он вступит в силу, то инвестиционные доходы будут защищены не хуже взносов.</w:t>
      </w:r>
    </w:p>
    <w:p w14:paraId="6CC92D69" w14:textId="77777777" w:rsidR="00B02074" w:rsidRPr="0068396D" w:rsidRDefault="00B02074" w:rsidP="00B02074">
      <w:r w:rsidRPr="0068396D">
        <w:t>Когда и как можно получить пенсионные накопления</w:t>
      </w:r>
    </w:p>
    <w:p w14:paraId="7CE002B0" w14:textId="77777777" w:rsidR="00B02074" w:rsidRPr="0068396D" w:rsidRDefault="00B02074" w:rsidP="00B02074">
      <w:r w:rsidRPr="0068396D">
        <w:t>Право на получение пенсионных накоплений возникает по достижении 55 лет для женщин и 60 лет для мужчин при накоплении необходимого трудового стажа и количества ИПК (индивидуальный пенсионный коэффициент - прим. ред.), которые также называют "баллами". В 2026 году это 15 лет и 30 ИПК.</w:t>
      </w:r>
    </w:p>
    <w:p w14:paraId="38D40935" w14:textId="77777777" w:rsidR="00B02074" w:rsidRPr="0068396D" w:rsidRDefault="00B02074" w:rsidP="00B02074">
      <w:r w:rsidRPr="0068396D">
        <w:t>Если человек выходит на пенсию досрочно - например, по причине вредных условий работы - то получает накопления раньше. Также эти средства могут досрочно получить наследники - если будущий пенсионер скончался до 55 или 60 лет.</w:t>
      </w:r>
    </w:p>
    <w:p w14:paraId="3972060E" w14:textId="77777777" w:rsidR="00B02074" w:rsidRPr="0068396D" w:rsidRDefault="00B02074" w:rsidP="00B02074">
      <w:r w:rsidRPr="0068396D">
        <w:t>Родственники умерших обладателей пенсионных накоплений часто не знают, что заявление о праве наследования накоплений нужно подать в течение 6 месяцев. В противном случае они потеряют эти деньги. Фото: Павел Лисицын/ РИА Новости</w:t>
      </w:r>
    </w:p>
    <w:p w14:paraId="665F0BB8" w14:textId="77777777" w:rsidR="00B02074" w:rsidRPr="0068396D" w:rsidRDefault="00B02074" w:rsidP="00B02074">
      <w:r w:rsidRPr="0068396D">
        <w:t>Какие есть виды выплат</w:t>
      </w:r>
    </w:p>
    <w:p w14:paraId="67517A5E" w14:textId="77777777" w:rsidR="00B02074" w:rsidRPr="0068396D" w:rsidRDefault="00B02074" w:rsidP="00B02074">
      <w:r w:rsidRPr="0068396D">
        <w:t>Вид выплаты Когда назначается Как выплачивается</w:t>
      </w:r>
    </w:p>
    <w:p w14:paraId="3BD050E6" w14:textId="77777777" w:rsidR="00B02074" w:rsidRPr="0068396D" w:rsidRDefault="00B02074" w:rsidP="00B02074">
      <w:r w:rsidRPr="0068396D">
        <w:t>Единовременная  Если сумма небольшая   Вся сумма сразу</w:t>
      </w:r>
    </w:p>
    <w:p w14:paraId="41BC5ED9" w14:textId="77777777" w:rsidR="00B02074" w:rsidRPr="0068396D" w:rsidRDefault="00B02074" w:rsidP="00B02074">
      <w:r w:rsidRPr="0068396D">
        <w:t>Срочная  Для добровольных взносов  Ежемесячно, но не менее 10 лет</w:t>
      </w:r>
    </w:p>
    <w:p w14:paraId="728F75C2" w14:textId="77777777" w:rsidR="00B02074" w:rsidRPr="0068396D" w:rsidRDefault="00B02074" w:rsidP="00B02074">
      <w:r w:rsidRPr="0068396D">
        <w:t>Пожизненная   Если накопления крупные   Ежемесячно и пожизненно</w:t>
      </w:r>
    </w:p>
    <w:p w14:paraId="04A585E5" w14:textId="77777777" w:rsidR="00B02074" w:rsidRPr="0068396D" w:rsidRDefault="00B02074" w:rsidP="00B02074">
      <w:r w:rsidRPr="0068396D">
        <w:t>В России популярна единовременная выплата средств пенсионных накоплений. Дело в том, что у большинства граждан на счетах небольшие суммы, которые нельзя растянуть на пожизненную прибавку к пенсии.</w:t>
      </w:r>
    </w:p>
    <w:p w14:paraId="5D0E63C1" w14:textId="77777777" w:rsidR="00B02074" w:rsidRPr="0068396D" w:rsidRDefault="00B02074" w:rsidP="00B02074">
      <w:r w:rsidRPr="0068396D">
        <w:t>Если оформляются срочные пенсионные выплаты, то срок получения выбирает в очерченных законом пределах сам гражданин. В этом случае можно также пополнять накопления с помощью добровольных взносов.</w:t>
      </w:r>
    </w:p>
    <w:p w14:paraId="0C15BA7C" w14:textId="77777777" w:rsidR="00B02074" w:rsidRPr="0068396D" w:rsidRDefault="00B02074" w:rsidP="00B02074">
      <w:r w:rsidRPr="0068396D">
        <w:t>Кто может получить всю сумму сразу</w:t>
      </w:r>
    </w:p>
    <w:p w14:paraId="389FD295" w14:textId="77777777" w:rsidR="00B02074" w:rsidRPr="0068396D" w:rsidRDefault="00B02074" w:rsidP="00B02074">
      <w:r w:rsidRPr="0068396D">
        <w:t>Право на получение накоплений единовременно предоставляется двум категориям граждан:</w:t>
      </w:r>
    </w:p>
    <w:p w14:paraId="665E660F" w14:textId="77777777" w:rsidR="00B02074" w:rsidRPr="0068396D" w:rsidRDefault="00B02074" w:rsidP="00B02074">
      <w:r w:rsidRPr="0068396D">
        <w:t>•</w:t>
      </w:r>
      <w:r w:rsidRPr="0068396D">
        <w:tab/>
        <w:t xml:space="preserve"> У которых размер накопительной пенсии, рассчитанный как сумма пенсионных накоплений, деленная на ожидаемый период выплаты, составляет 10% прожиточного минимума пенсионера или менее этой величины. Это стандартные условия.</w:t>
      </w:r>
    </w:p>
    <w:p w14:paraId="4E7E35AD" w14:textId="77777777" w:rsidR="00B02074" w:rsidRPr="0068396D" w:rsidRDefault="00B02074" w:rsidP="00B02074">
      <w:r w:rsidRPr="0068396D">
        <w:lastRenderedPageBreak/>
        <w:t>•</w:t>
      </w:r>
      <w:r w:rsidRPr="0068396D">
        <w:tab/>
        <w:t xml:space="preserve"> Которые достигли 55 или 60 лет, но не набрали необходимого стажа или нужного количества пенсионных коэффициентов (ИПК) для назначения пенсии по старости.</w:t>
      </w:r>
    </w:p>
    <w:p w14:paraId="5ADDFAB9" w14:textId="77777777" w:rsidR="00B02074" w:rsidRPr="0068396D" w:rsidRDefault="00B02074" w:rsidP="00B02074">
      <w:r w:rsidRPr="0068396D">
        <w:t>В 2026 году федеральный прожиточный минимум пенсионера равен 16 288 руб. в месяц. 10% этой суммы - 1 628,8 руб. Ожидаемый период выплаты накопительной пенсии на 2026 год законодательно утвержден в пределах 270 месяцев (22 с половиной лет).</w:t>
      </w:r>
    </w:p>
    <w:p w14:paraId="10E872FC" w14:textId="77777777" w:rsidR="00B02074" w:rsidRPr="0068396D" w:rsidRDefault="00B02074" w:rsidP="00B02074">
      <w:r w:rsidRPr="0068396D">
        <w:t>Чтобы узнать о праве на единовременную выплату пенсионных накоплений, разделите их сумму на 270. Если частное меньше или равно 1 628,8 руб. - вы получите деньги сразу. Если больше 1 628,8 руб. - будет назначена пожизненная ежемесячная выплата.</w:t>
      </w:r>
    </w:p>
    <w:p w14:paraId="408FF6FA" w14:textId="77777777" w:rsidR="00B02074" w:rsidRPr="0068396D" w:rsidRDefault="00B02074" w:rsidP="00B02074">
      <w:r w:rsidRPr="0068396D">
        <w:t>Какие суммы чаще всего получают</w:t>
      </w:r>
    </w:p>
    <w:p w14:paraId="6E02AEF5" w14:textId="77777777" w:rsidR="00B02074" w:rsidRPr="0068396D" w:rsidRDefault="00B02074" w:rsidP="00B02074">
      <w:r w:rsidRPr="0068396D">
        <w:t>Согласно данным СФР, размер пенсионных накоплений в среднем по стране равен 68,1 тыс. руб. В 2026 году единовременную выплату этих средств получат свыше 700 тысяч россиян.</w:t>
      </w:r>
    </w:p>
    <w:p w14:paraId="77FEDA8C" w14:textId="77777777" w:rsidR="00B02074" w:rsidRPr="0068396D" w:rsidRDefault="00B02074" w:rsidP="00B02074">
      <w:r w:rsidRPr="0068396D">
        <w:t>Многие пенсионеры не знают, как проверять свои пенсионные накопления и в каком фонде они лежат. Фото: Александр Кондратюк/ РИА Новости</w:t>
      </w:r>
    </w:p>
    <w:p w14:paraId="07131C22" w14:textId="77777777" w:rsidR="00B02074" w:rsidRPr="0068396D" w:rsidRDefault="00B02074" w:rsidP="00B02074">
      <w:r w:rsidRPr="0068396D">
        <w:t xml:space="preserve">Максимум единовременной выплаты (из расчета 1628,8 руб. х 270 мес.) составляет 439 776 руб. Если накоплено, например, 400 тыс. руб., вы получите их сразу, так как ежемесячный платеж составил бы до 1481 руб., что ниже порога.  </w:t>
      </w:r>
    </w:p>
    <w:p w14:paraId="032AEDCA" w14:textId="77777777" w:rsidR="00B02074" w:rsidRPr="0068396D" w:rsidRDefault="00B02074" w:rsidP="00B02074">
      <w:r w:rsidRPr="0068396D">
        <w:t xml:space="preserve">  Сумма накоплений</w:t>
      </w:r>
      <w:r w:rsidRPr="0068396D">
        <w:tab/>
        <w:t xml:space="preserve">   Период выплаты </w:t>
      </w:r>
      <w:r w:rsidRPr="0068396D">
        <w:tab/>
        <w:t xml:space="preserve">  Ежемесячная выплата</w:t>
      </w:r>
    </w:p>
    <w:p w14:paraId="20F12305" w14:textId="77777777" w:rsidR="00B02074" w:rsidRPr="0068396D" w:rsidRDefault="00B02074" w:rsidP="00B02074">
      <w:r w:rsidRPr="0068396D">
        <w:t xml:space="preserve">  540 тыс. руб. </w:t>
      </w:r>
      <w:r w:rsidRPr="0068396D">
        <w:tab/>
        <w:t xml:space="preserve">  270 месяцев </w:t>
      </w:r>
      <w:r w:rsidRPr="0068396D">
        <w:tab/>
        <w:t xml:space="preserve">  2000 руб.</w:t>
      </w:r>
    </w:p>
    <w:p w14:paraId="5DD938FB" w14:textId="77777777" w:rsidR="00B02074" w:rsidRPr="0068396D" w:rsidRDefault="00B02074" w:rsidP="00B02074">
      <w:r w:rsidRPr="0068396D">
        <w:t>Как рассчитывают накопительную пенсию</w:t>
      </w:r>
    </w:p>
    <w:p w14:paraId="716BCE92" w14:textId="77777777" w:rsidR="00B02074" w:rsidRPr="0068396D" w:rsidRDefault="00B02074" w:rsidP="00B02074">
      <w:r w:rsidRPr="0068396D">
        <w:t>Если накопления больше порогового значения (439 тыс. руб., дающих расчетную выплату от 1628 руб.), то назначат пожизненную накопительную пенсию.</w:t>
      </w:r>
    </w:p>
    <w:p w14:paraId="4FE0ABA0" w14:textId="77777777" w:rsidR="00B02074" w:rsidRPr="0068396D" w:rsidRDefault="00B02074" w:rsidP="00B02074">
      <w:r w:rsidRPr="0068396D">
        <w:t>Итоговая сумма пенсионных накоплений, которая будет делиться на 270 месяцев, зависит от:</w:t>
      </w:r>
    </w:p>
    <w:p w14:paraId="79250B3D" w14:textId="77777777" w:rsidR="00B02074" w:rsidRPr="0068396D" w:rsidRDefault="00B02074" w:rsidP="00B02074">
      <w:r w:rsidRPr="0068396D">
        <w:t>В случае банкротства НПФ деньги пенсионеров переведут в другой выбранный держателем счета фонд или в СФР. Фото: Алексей Сухоруков/ РИА Новости</w:t>
      </w:r>
    </w:p>
    <w:p w14:paraId="1D2D1581" w14:textId="77777777" w:rsidR="00B02074" w:rsidRPr="0068396D" w:rsidRDefault="00B02074" w:rsidP="00B02074">
      <w:r w:rsidRPr="0068396D">
        <w:t>•</w:t>
      </w:r>
      <w:r w:rsidRPr="0068396D">
        <w:tab/>
        <w:t xml:space="preserve"> Суммы страховых взносов, уплаченных работодателями до 2014 года.</w:t>
      </w:r>
    </w:p>
    <w:p w14:paraId="659EB061" w14:textId="77777777" w:rsidR="00B02074" w:rsidRPr="0068396D" w:rsidRDefault="00B02074" w:rsidP="00B02074">
      <w:r w:rsidRPr="0068396D">
        <w:t>•</w:t>
      </w:r>
      <w:r w:rsidRPr="0068396D">
        <w:tab/>
        <w:t xml:space="preserve"> Суммы добровольных взносов.</w:t>
      </w:r>
    </w:p>
    <w:p w14:paraId="13E17420" w14:textId="77777777" w:rsidR="00B02074" w:rsidRPr="0068396D" w:rsidRDefault="00B02074" w:rsidP="00B02074">
      <w:r w:rsidRPr="0068396D">
        <w:t>•</w:t>
      </w:r>
      <w:r w:rsidRPr="0068396D">
        <w:tab/>
        <w:t xml:space="preserve"> Инвестиционного дохода, начисленного управляющей компанией или НПФ.</w:t>
      </w:r>
    </w:p>
    <w:p w14:paraId="4B309EE8" w14:textId="77777777" w:rsidR="00B02074" w:rsidRPr="0068396D" w:rsidRDefault="00B02074" w:rsidP="00B02074">
      <w:r w:rsidRPr="0068396D">
        <w:t>•</w:t>
      </w:r>
      <w:r w:rsidRPr="0068396D">
        <w:tab/>
        <w:t xml:space="preserve"> Потерь дохода при досрочных переходах из фонда в фонд.</w:t>
      </w:r>
    </w:p>
    <w:p w14:paraId="234CF55D" w14:textId="77777777" w:rsidR="00B02074" w:rsidRPr="0068396D" w:rsidRDefault="00B02074" w:rsidP="00B02074">
      <w:r w:rsidRPr="0068396D">
        <w:t>Что происходит с пенсионными накоплениями после смерти человека</w:t>
      </w:r>
    </w:p>
    <w:p w14:paraId="5A6DA469" w14:textId="77777777" w:rsidR="00B02074" w:rsidRPr="0068396D" w:rsidRDefault="00B02074" w:rsidP="00B02074">
      <w:r w:rsidRPr="0068396D">
        <w:t>Пенсионные накопления умершего наследуют правопреемники, но только в том случае, если гражданин умер до того, как назначили выплату, либо при оформлении срочной пенсионной выплаты.</w:t>
      </w:r>
    </w:p>
    <w:p w14:paraId="3B492FC1" w14:textId="77777777" w:rsidR="00B02074" w:rsidRPr="0068396D" w:rsidRDefault="00B02074" w:rsidP="00B02074">
      <w:r w:rsidRPr="0068396D">
        <w:t>Важно: если при жизни гражданин подал в фонд заявление о распределении средств, накопления выплатят тем лицам и в тех долях, которые указаны в заявлении.</w:t>
      </w:r>
    </w:p>
    <w:p w14:paraId="01B9D044" w14:textId="77777777" w:rsidR="00B02074" w:rsidRPr="0068396D" w:rsidRDefault="00B02074" w:rsidP="00B02074">
      <w:r w:rsidRPr="0068396D">
        <w:t xml:space="preserve">Правопреемники делятся на две очереди. Поэтому, если заявления нет, деньги распределяются между наследниками первой очереди в равных долях.  </w:t>
      </w:r>
    </w:p>
    <w:p w14:paraId="50776950" w14:textId="77777777" w:rsidR="00B02074" w:rsidRPr="0068396D" w:rsidRDefault="00B02074" w:rsidP="00B02074">
      <w:r w:rsidRPr="0068396D">
        <w:lastRenderedPageBreak/>
        <w:t xml:space="preserve">  Очередь </w:t>
      </w:r>
      <w:r w:rsidRPr="0068396D">
        <w:tab/>
        <w:t xml:space="preserve">  Кто относится</w:t>
      </w:r>
    </w:p>
    <w:p w14:paraId="10100D24" w14:textId="77777777" w:rsidR="00B02074" w:rsidRPr="0068396D" w:rsidRDefault="00B02074" w:rsidP="00B02074">
      <w:r w:rsidRPr="0068396D">
        <w:t xml:space="preserve">  Первая </w:t>
      </w:r>
      <w:r w:rsidRPr="0068396D">
        <w:tab/>
        <w:t xml:space="preserve">  Супруги, дети, родители</w:t>
      </w:r>
    </w:p>
    <w:p w14:paraId="52D4D7D9" w14:textId="77777777" w:rsidR="00B02074" w:rsidRPr="0068396D" w:rsidRDefault="00B02074" w:rsidP="00B02074">
      <w:r w:rsidRPr="0068396D">
        <w:t xml:space="preserve">  Вторая </w:t>
      </w:r>
      <w:r w:rsidRPr="0068396D">
        <w:tab/>
        <w:t xml:space="preserve">  Братья, сестры, бабушки, дедушки</w:t>
      </w:r>
    </w:p>
    <w:p w14:paraId="4A697B65" w14:textId="77777777" w:rsidR="00B02074" w:rsidRPr="0068396D" w:rsidRDefault="00B02074" w:rsidP="00B02074">
      <w:r w:rsidRPr="0068396D">
        <w:t>Для получения денег наследникам требуется обратиться в фонд, где хранились пенсионные накопления, в течение 6 месяцев со дня смерти их обладателя. Пропуск этого срока усложняет процедуру: восстанавливать право придется через суд.</w:t>
      </w:r>
    </w:p>
    <w:p w14:paraId="4BAFAA2E" w14:textId="77777777" w:rsidR="00B02074" w:rsidRPr="0068396D" w:rsidRDefault="00B02074" w:rsidP="00B02074">
      <w:r w:rsidRPr="0068396D">
        <w:t>Когда деньги уже нельзя получить</w:t>
      </w:r>
    </w:p>
    <w:p w14:paraId="2D209468" w14:textId="77777777" w:rsidR="00B02074" w:rsidRPr="0068396D" w:rsidRDefault="00B02074" w:rsidP="00B02074">
      <w:r w:rsidRPr="0068396D">
        <w:t>Если умершему назначили или тем более начали выплачивать пожизненную накопительную пенсию, то оставшаяся часть средств не наследуется и выплата прекращается со смертью пенсионера. Наследники получат остатки накоплений только если пенсия назначалась на четко определенный срок.</w:t>
      </w:r>
    </w:p>
    <w:p w14:paraId="55EA309F" w14:textId="77777777" w:rsidR="00B02074" w:rsidRPr="0068396D" w:rsidRDefault="00B02074" w:rsidP="00B02074">
      <w:r w:rsidRPr="0068396D">
        <w:t>Можно ли потерять пенсионные накопления</w:t>
      </w:r>
    </w:p>
    <w:p w14:paraId="1458319C" w14:textId="77777777" w:rsidR="00B02074" w:rsidRPr="0068396D" w:rsidRDefault="00B02074" w:rsidP="00B02074">
      <w:r w:rsidRPr="0068396D">
        <w:t>Средства пенсионных накоплений защищает государство. В случае отзыва лицензии или банкротства фонда, Агентство по страхованию вкладов (АСВ) гарантирует возврат суммы номинала (то, что было внесено).</w:t>
      </w:r>
    </w:p>
    <w:p w14:paraId="1673EC17" w14:textId="77777777" w:rsidR="00B02074" w:rsidRPr="0068396D" w:rsidRDefault="00B02074" w:rsidP="00B02074">
      <w:r w:rsidRPr="0068396D">
        <w:t>Забрать пенсионные накопления до установленного возраста можно, например, при выходе на досрочную пенсию. Фото: Алексей Сухоруков/ РИА Новости</w:t>
      </w:r>
    </w:p>
    <w:p w14:paraId="7834ED98" w14:textId="77777777" w:rsidR="00B02074" w:rsidRPr="0068396D" w:rsidRDefault="00B02074" w:rsidP="00B02074">
      <w:r w:rsidRPr="0068396D">
        <w:t>А вот инвестиционный доход, который НПФ успел начислить, не сохранится. Либо выплату приостановят в ходе банкротства.</w:t>
      </w:r>
    </w:p>
    <w:p w14:paraId="218BC5C0" w14:textId="77777777" w:rsidR="00B02074" w:rsidRPr="0068396D" w:rsidRDefault="00B02074" w:rsidP="00B02074">
      <w:r w:rsidRPr="0068396D">
        <w:t>Почему опасны частые переводы</w:t>
      </w:r>
    </w:p>
    <w:p w14:paraId="0A2E0F06" w14:textId="77777777" w:rsidR="00B02074" w:rsidRPr="0068396D" w:rsidRDefault="00B02074" w:rsidP="00B02074">
      <w:r w:rsidRPr="0068396D">
        <w:t>При переходе из одного НПФ в другой (или из СФР в НПФ) чаще одного раза в пять лет теряется инвестиционный доход, накопленный за последние годы. Деньги приходят в новый фонд без этого дохода. Маркетинговые акции и бонусы нового НПФ часто не компенсируют этих потерь.</w:t>
      </w:r>
    </w:p>
    <w:p w14:paraId="24031C78" w14:textId="77777777" w:rsidR="00B02074" w:rsidRPr="0068396D" w:rsidRDefault="00B02074" w:rsidP="00B02074">
      <w:r w:rsidRPr="0068396D">
        <w:t>Поэтому перед сменой фонда важно знать, когда переводили пенсионные накопления в последний раз.</w:t>
      </w:r>
    </w:p>
    <w:p w14:paraId="2667DF6B" w14:textId="77777777" w:rsidR="00B02074" w:rsidRPr="0068396D" w:rsidRDefault="00B02074" w:rsidP="00B02074">
      <w:r w:rsidRPr="0068396D">
        <w:t>Какие схемы используют мошенники</w:t>
      </w:r>
    </w:p>
    <w:p w14:paraId="79F2CBB5" w14:textId="77777777" w:rsidR="00B02074" w:rsidRPr="0068396D" w:rsidRDefault="00B02074" w:rsidP="00B02074">
      <w:r w:rsidRPr="0068396D">
        <w:t>Зная, что тема пенсионных денег сложна, мошенники часто звонят гражданам и представляются сотрудниками фондов. Цель - доступ к личному кабинету Госуслуг или перевод накоплений в "выгодный фонд", который "внезапно" оказывается мошеннической структурой.</w:t>
      </w:r>
    </w:p>
    <w:p w14:paraId="727DD5AA" w14:textId="77777777" w:rsidR="00B02074" w:rsidRPr="0068396D" w:rsidRDefault="00B02074" w:rsidP="00B02074">
      <w:r w:rsidRPr="0068396D">
        <w:t>Важно помнить: сотрудники официальных фондов не звонят с просьбой продиктовать код из СМС или перевести деньги на "безопасный счет".</w:t>
      </w:r>
    </w:p>
    <w:p w14:paraId="607ABEC9" w14:textId="77777777" w:rsidR="00B02074" w:rsidRPr="0068396D" w:rsidRDefault="00B02074" w:rsidP="00B02074">
      <w:r w:rsidRPr="0068396D">
        <w:t xml:space="preserve">  Риск </w:t>
      </w:r>
      <w:r w:rsidRPr="0068396D">
        <w:tab/>
        <w:t xml:space="preserve">  Последствие</w:t>
      </w:r>
    </w:p>
    <w:p w14:paraId="5FF611BD" w14:textId="77777777" w:rsidR="00B02074" w:rsidRPr="0068396D" w:rsidRDefault="00B02074" w:rsidP="00B02074">
      <w:r w:rsidRPr="0068396D">
        <w:t xml:space="preserve">  Частые переводы </w:t>
      </w:r>
      <w:r w:rsidRPr="0068396D">
        <w:tab/>
        <w:t xml:space="preserve">  Потеря доходности</w:t>
      </w:r>
    </w:p>
    <w:p w14:paraId="7E136F00" w14:textId="77777777" w:rsidR="00B02074" w:rsidRPr="0068396D" w:rsidRDefault="00B02074" w:rsidP="00B02074">
      <w:r w:rsidRPr="0068396D">
        <w:t xml:space="preserve">  Фальшивые агенты НПФ</w:t>
      </w:r>
      <w:r w:rsidRPr="0068396D">
        <w:tab/>
        <w:t xml:space="preserve">   Утечка данных</w:t>
      </w:r>
    </w:p>
    <w:p w14:paraId="4A96500E" w14:textId="77777777" w:rsidR="00B02074" w:rsidRPr="0068396D" w:rsidRDefault="00B02074" w:rsidP="00B02074">
      <w:r w:rsidRPr="0068396D">
        <w:t xml:space="preserve">  Игнорирование выписок</w:t>
      </w:r>
      <w:r w:rsidRPr="0068396D">
        <w:tab/>
        <w:t xml:space="preserve">  Потеря контроля</w:t>
      </w:r>
    </w:p>
    <w:p w14:paraId="038A0913" w14:textId="77777777" w:rsidR="00B02074" w:rsidRPr="0068396D" w:rsidRDefault="00B02074" w:rsidP="00B02074">
      <w:r w:rsidRPr="0068396D">
        <w:t>Стоит ли переводить накопления в Программу долгосрочных сбережений</w:t>
      </w:r>
    </w:p>
    <w:p w14:paraId="618AC52A" w14:textId="77777777" w:rsidR="00B02074" w:rsidRPr="0068396D" w:rsidRDefault="00B02074" w:rsidP="00B02074">
      <w:r w:rsidRPr="0068396D">
        <w:lastRenderedPageBreak/>
        <w:t>ПДС помогает гражданам копить деньги при поддержке государства.</w:t>
      </w:r>
    </w:p>
    <w:p w14:paraId="23BABCFE" w14:textId="77777777" w:rsidR="00B02074" w:rsidRPr="0068396D" w:rsidRDefault="00B02074" w:rsidP="00B02074">
      <w:r w:rsidRPr="0068396D">
        <w:t>Важно понимать разницу: ОПС - это обязательное страхование ("старые" пенсионные накопления), а ПДС - это добровольный сберегательный продукт негосударственного пенсионного обеспечения (НПО). Закон допускает перевод ОПС в ПДС.</w:t>
      </w:r>
    </w:p>
    <w:p w14:paraId="4DF122DB" w14:textId="77777777" w:rsidR="00B02074" w:rsidRPr="0068396D" w:rsidRDefault="00B02074" w:rsidP="00B02074">
      <w:r w:rsidRPr="0068396D">
        <w:t>К смене страховщика следует подходить очень взвешенно, так как частые переводы между фондами могут привести к потере инвестиционного дохода пенсионера. Фото: Алексей Сухоруков/ РИА Новости</w:t>
      </w:r>
    </w:p>
    <w:p w14:paraId="36D30972" w14:textId="77777777" w:rsidR="00B02074" w:rsidRPr="0068396D" w:rsidRDefault="00B02074" w:rsidP="00B02074">
      <w:r w:rsidRPr="0068396D">
        <w:t>Как работает ПДС?</w:t>
      </w:r>
    </w:p>
    <w:p w14:paraId="591E24BE" w14:textId="77777777" w:rsidR="00B02074" w:rsidRPr="0068396D" w:rsidRDefault="00B02074" w:rsidP="00B02074">
      <w:r w:rsidRPr="0068396D">
        <w:t>1.</w:t>
      </w:r>
      <w:r w:rsidRPr="0068396D">
        <w:tab/>
        <w:t xml:space="preserve"> Гражданин заключает договор с НПФ и вносит туда деньги.</w:t>
      </w:r>
    </w:p>
    <w:p w14:paraId="74746E0D" w14:textId="77777777" w:rsidR="00B02074" w:rsidRPr="0068396D" w:rsidRDefault="00B02074" w:rsidP="00B02074">
      <w:r w:rsidRPr="0068396D">
        <w:t>2.</w:t>
      </w:r>
      <w:r w:rsidRPr="0068396D">
        <w:tab/>
        <w:t xml:space="preserve"> Государство добавляет софинансирование взносов (до 36 тыс. руб. в год).</w:t>
      </w:r>
    </w:p>
    <w:p w14:paraId="31AEF18B" w14:textId="77777777" w:rsidR="00B02074" w:rsidRPr="0068396D" w:rsidRDefault="00B02074" w:rsidP="00B02074">
      <w:r w:rsidRPr="0068396D">
        <w:t>3.</w:t>
      </w:r>
      <w:r w:rsidRPr="0068396D">
        <w:tab/>
        <w:t xml:space="preserve"> Граждане с доходом до 80 тыс. руб. в месяц удваивают взносы в пределах установленного лимита. Если доход выше - коэффициент снижается.</w:t>
      </w:r>
    </w:p>
    <w:p w14:paraId="1F752EE6" w14:textId="77777777" w:rsidR="00B02074" w:rsidRPr="0068396D" w:rsidRDefault="00B02074" w:rsidP="00B02074">
      <w:r w:rsidRPr="0068396D">
        <w:t>Когда перевод может быть выгоден</w:t>
      </w:r>
    </w:p>
    <w:p w14:paraId="6D94F961" w14:textId="77777777" w:rsidR="00B02074" w:rsidRPr="0068396D" w:rsidRDefault="00B02074" w:rsidP="00B02074">
      <w:r w:rsidRPr="0068396D">
        <w:t>ПДС официально создана для тех, кто планирует копить и хочет получить поддержку государства в виде софинансирования и налоговых льгот. Например, налогового вычета по взносам в ПДС, который оформляется в упрощенном порядке, через личный кабинет на сайте налоговой службы.</w:t>
      </w:r>
    </w:p>
    <w:p w14:paraId="072FF78D" w14:textId="77777777" w:rsidR="00B02074" w:rsidRPr="0068396D" w:rsidRDefault="00B02074" w:rsidP="00B02074">
      <w:r w:rsidRPr="0068396D">
        <w:t>"Софинансирование всех пенсионных накоплений ПДС не предусмотрено, речь только о софинансировании добровольных взносов, - уточняет Сергей Бровчак. - Но условия, на которых реализуется ПДС, интереснее, чем классические способы работы с пенсионными средствами. Софинансирование в конечном счете увеличивает накопления гражданина. Также налоговый вычет в ПДС больше стандартного".</w:t>
      </w:r>
    </w:p>
    <w:p w14:paraId="563892B2" w14:textId="77777777" w:rsidR="00B02074" w:rsidRPr="0068396D" w:rsidRDefault="00B02074" w:rsidP="00B02074">
      <w:r w:rsidRPr="0068396D">
        <w:t>Риски перехода в ПДС</w:t>
      </w:r>
    </w:p>
    <w:p w14:paraId="53609286" w14:textId="77777777" w:rsidR="00B02074" w:rsidRPr="0068396D" w:rsidRDefault="00B02074" w:rsidP="00B02074">
      <w:r w:rsidRPr="0068396D">
        <w:t>Согласно законопроекту, который планируют принять в 2026 году, участник программы получит доступ к деньгам государственного софинансирования не раньше, чем через 5 лет. То есть, если он передумает копить и захочет забрать деньги раньше, то потеряет "бонусы". При досрочном закрытии договора потребуется также возврат налогового вычета.</w:t>
      </w:r>
    </w:p>
    <w:p w14:paraId="3AE2130B" w14:textId="77777777" w:rsidR="00B02074" w:rsidRPr="0068396D" w:rsidRDefault="00B02074" w:rsidP="00B02074">
      <w:r w:rsidRPr="0068396D">
        <w:t>Пенсионные накопления можно получить единовременно, если их размер не больше 10% прожиточного минимума российского пенсионера. Фото: Илья Питалев/ РИА Новости</w:t>
      </w:r>
    </w:p>
    <w:p w14:paraId="0E016A36" w14:textId="77777777" w:rsidR="00B02074" w:rsidRPr="0068396D" w:rsidRDefault="00B02074" w:rsidP="00B02074">
      <w:r w:rsidRPr="0068396D">
        <w:t>"В пенсионных накоплениях подобное ограничение уже присутствует, - напоминает эксперт Бровчак. - Ведь если вы из одного НПФ переводите средства в другой чаще, чем раз в 5 лет, то теряете инвестиционный доход. Поэтому в долгосрочной перспективе этот пятилетний период не играет роли. И люди, которые осознанно принимают решение войти в эту программу, думаю, не будут обращать внимания на это ограничение".</w:t>
      </w:r>
    </w:p>
    <w:p w14:paraId="67544B98" w14:textId="77777777" w:rsidR="00B02074" w:rsidRPr="0068396D" w:rsidRDefault="00B02074" w:rsidP="00B02074">
      <w:r w:rsidRPr="0068396D">
        <w:t xml:space="preserve">НПФ или ПДС  </w:t>
      </w:r>
    </w:p>
    <w:p w14:paraId="27E4E5FB" w14:textId="77777777" w:rsidR="00B02074" w:rsidRPr="0068396D" w:rsidRDefault="00B02074" w:rsidP="00B02074">
      <w:r w:rsidRPr="0068396D">
        <w:t xml:space="preserve">  </w:t>
      </w:r>
      <w:r w:rsidRPr="0068396D">
        <w:tab/>
        <w:t xml:space="preserve">   НПФ </w:t>
      </w:r>
      <w:r w:rsidRPr="0068396D">
        <w:tab/>
        <w:t xml:space="preserve">  ПДС</w:t>
      </w:r>
    </w:p>
    <w:p w14:paraId="135786E8" w14:textId="77777777" w:rsidR="00B02074" w:rsidRPr="0068396D" w:rsidRDefault="00B02074" w:rsidP="00B02074">
      <w:r w:rsidRPr="0068396D">
        <w:t xml:space="preserve">  Господдержка</w:t>
      </w:r>
      <w:r w:rsidRPr="0068396D">
        <w:tab/>
        <w:t xml:space="preserve">  Нет </w:t>
      </w:r>
      <w:r w:rsidRPr="0068396D">
        <w:tab/>
        <w:t xml:space="preserve">  Да</w:t>
      </w:r>
    </w:p>
    <w:p w14:paraId="1FDF3904" w14:textId="77777777" w:rsidR="00B02074" w:rsidRPr="0068396D" w:rsidRDefault="00B02074" w:rsidP="00B02074">
      <w:r w:rsidRPr="0068396D">
        <w:t xml:space="preserve">  Наследование</w:t>
      </w:r>
      <w:r w:rsidRPr="0068396D">
        <w:tab/>
        <w:t xml:space="preserve">  Да </w:t>
      </w:r>
      <w:r w:rsidRPr="0068396D">
        <w:tab/>
        <w:t xml:space="preserve">  Да</w:t>
      </w:r>
    </w:p>
    <w:p w14:paraId="519B13E9" w14:textId="77777777" w:rsidR="00B02074" w:rsidRPr="0068396D" w:rsidRDefault="00B02074" w:rsidP="00B02074">
      <w:r w:rsidRPr="0068396D">
        <w:t xml:space="preserve">  Налоговые льготы</w:t>
      </w:r>
      <w:r w:rsidRPr="0068396D">
        <w:tab/>
        <w:t xml:space="preserve">  Ограничены</w:t>
      </w:r>
      <w:r w:rsidRPr="0068396D">
        <w:tab/>
        <w:t xml:space="preserve">  Есть</w:t>
      </w:r>
    </w:p>
    <w:p w14:paraId="4557BA18" w14:textId="77777777" w:rsidR="00B02074" w:rsidRPr="0068396D" w:rsidRDefault="00B02074" w:rsidP="00B02074">
      <w:r w:rsidRPr="0068396D">
        <w:lastRenderedPageBreak/>
        <w:t>Главные ошибки с пенсионными накоплениями</w:t>
      </w:r>
    </w:p>
    <w:p w14:paraId="518B0C80" w14:textId="77777777" w:rsidR="00B02074" w:rsidRPr="0068396D" w:rsidRDefault="00B02074" w:rsidP="00B02074">
      <w:r w:rsidRPr="0068396D">
        <w:t>•</w:t>
      </w:r>
      <w:r w:rsidRPr="0068396D">
        <w:tab/>
        <w:t xml:space="preserve"> Люди не знают, где деньги. Миллионы россиян не проверяли ИЛС, потеряли к нему доступ при смене фамилии или переезде, не знают, как проверять пенсионные накопления, и даже не представляют, в каком фонде эти средства лежат.</w:t>
      </w:r>
    </w:p>
    <w:p w14:paraId="5E6B65E9" w14:textId="77777777" w:rsidR="00B02074" w:rsidRPr="0068396D" w:rsidRDefault="00B02074" w:rsidP="00B02074">
      <w:r w:rsidRPr="0068396D">
        <w:t>•</w:t>
      </w:r>
      <w:r w:rsidRPr="0068396D">
        <w:tab/>
        <w:t xml:space="preserve"> Частая смена НПФ. Агрессивный маркетинг НПФ и агентские схемы толкают людей на ежегодную смену фонда в погоне за бонусом или скидкой. Это приводит к потере инвестиционного дохода, что перекрывает выгоды.</w:t>
      </w:r>
    </w:p>
    <w:p w14:paraId="59318C8F" w14:textId="77777777" w:rsidR="00B02074" w:rsidRPr="0068396D" w:rsidRDefault="00B02074" w:rsidP="00B02074">
      <w:r w:rsidRPr="0068396D">
        <w:t>•</w:t>
      </w:r>
      <w:r w:rsidRPr="0068396D">
        <w:tab/>
        <w:t xml:space="preserve"> Пропуск сроков наследования. Родственники умерших обладателей пенсионных накоплений часто не знают, что требуется подать заявление о праве наследования в течение 6 месяцев. Пропуск срока без уважительной причины приводит к потере средств.</w:t>
      </w:r>
    </w:p>
    <w:p w14:paraId="5CEA3FE3" w14:textId="77777777" w:rsidR="00B02074" w:rsidRPr="0068396D" w:rsidRDefault="00B02074" w:rsidP="00B02074">
      <w:r w:rsidRPr="0068396D">
        <w:t>Полезные советы перед оформлением выплат</w:t>
      </w:r>
    </w:p>
    <w:p w14:paraId="21A1BD8F" w14:textId="77777777" w:rsidR="00B02074" w:rsidRPr="0068396D" w:rsidRDefault="00B02074" w:rsidP="00B02074">
      <w:r w:rsidRPr="0068396D">
        <w:t xml:space="preserve">  Что проверить </w:t>
      </w:r>
      <w:r w:rsidRPr="0068396D">
        <w:tab/>
        <w:t xml:space="preserve">  Почему это важно</w:t>
      </w:r>
    </w:p>
    <w:p w14:paraId="54F1E579" w14:textId="77777777" w:rsidR="00B02074" w:rsidRPr="0068396D" w:rsidRDefault="00B02074" w:rsidP="00B02074">
      <w:r w:rsidRPr="0068396D">
        <w:t xml:space="preserve">  Точное официальное наименование фонда </w:t>
      </w:r>
      <w:r w:rsidRPr="0068396D">
        <w:tab/>
        <w:t xml:space="preserve">  Чтобы подать заявление правильно</w:t>
      </w:r>
    </w:p>
    <w:p w14:paraId="5EFD3A95" w14:textId="77777777" w:rsidR="00B02074" w:rsidRPr="0068396D" w:rsidRDefault="00B02074" w:rsidP="00B02074">
      <w:r w:rsidRPr="0068396D">
        <w:t xml:space="preserve">  Необходимые документы по списку фонда </w:t>
      </w:r>
      <w:r w:rsidRPr="0068396D">
        <w:tab/>
        <w:t xml:space="preserve">  У фондов могут быть свои требования к составу пакета документов</w:t>
      </w:r>
    </w:p>
    <w:p w14:paraId="33BD47FD" w14:textId="77777777" w:rsidR="00B02074" w:rsidRPr="0068396D" w:rsidRDefault="00B02074" w:rsidP="00B02074">
      <w:r w:rsidRPr="0068396D">
        <w:t xml:space="preserve">  Сумму накоплений </w:t>
      </w:r>
      <w:r w:rsidRPr="0068396D">
        <w:tab/>
        <w:t xml:space="preserve">  Для выбора типа выплаты</w:t>
      </w:r>
    </w:p>
    <w:p w14:paraId="7F7F70ED" w14:textId="77777777" w:rsidR="00B02074" w:rsidRPr="0068396D" w:rsidRDefault="00B02074" w:rsidP="00B02074">
      <w:r w:rsidRPr="0068396D">
        <w:t xml:space="preserve">  Список операций </w:t>
      </w:r>
      <w:r w:rsidRPr="0068396D">
        <w:tab/>
        <w:t xml:space="preserve">  Узнать, не было ли несанкционированных переводов накоплений в другой НПФ</w:t>
      </w:r>
    </w:p>
    <w:p w14:paraId="571C20E4" w14:textId="77777777" w:rsidR="00B02074" w:rsidRPr="0068396D" w:rsidRDefault="00B02074" w:rsidP="00B02074">
      <w:r w:rsidRPr="0068396D">
        <w:t xml:space="preserve">  Банковские реквизиты</w:t>
      </w:r>
      <w:r w:rsidRPr="0068396D">
        <w:tab/>
        <w:t xml:space="preserve">  Для перевода денег</w:t>
      </w:r>
    </w:p>
    <w:p w14:paraId="6D26C123" w14:textId="77777777" w:rsidR="00B02074" w:rsidRPr="0068396D" w:rsidRDefault="00B02074" w:rsidP="00B02074">
      <w:r w:rsidRPr="0068396D">
        <w:t xml:space="preserve">  Сроки подачи </w:t>
      </w:r>
      <w:r w:rsidRPr="0068396D">
        <w:tab/>
        <w:t xml:space="preserve">  Чтобы избежать отказа</w:t>
      </w:r>
    </w:p>
    <w:p w14:paraId="02CC54A7" w14:textId="77777777" w:rsidR="00B02074" w:rsidRPr="0068396D" w:rsidRDefault="00B02074" w:rsidP="00B02074">
      <w:r w:rsidRPr="0068396D">
        <w:t>Часто задаваемые вопросы</w:t>
      </w:r>
    </w:p>
    <w:p w14:paraId="73D84496" w14:textId="77777777" w:rsidR="00B02074" w:rsidRPr="0068396D" w:rsidRDefault="00B02074" w:rsidP="00B02074">
      <w:r w:rsidRPr="0068396D">
        <w:t>Можно ли получить пенсионные накопления единовременно? Да, но только если их размер не больше 10% прожиточного минимума российского пенсионера.</w:t>
      </w:r>
    </w:p>
    <w:p w14:paraId="4ACC17FE" w14:textId="77777777" w:rsidR="00B02074" w:rsidRPr="0068396D" w:rsidRDefault="00B02074" w:rsidP="00B02074">
      <w:r w:rsidRPr="0068396D">
        <w:t>Что выгоднее - СФР или НПФ? Считается, что в НПФ выше доходность, а в СФР доход меньше, но надежнее. Однако по наблюдениям некоторых экспертов госкомпании СФР часто опережают НПФ.</w:t>
      </w:r>
    </w:p>
    <w:p w14:paraId="12C15274" w14:textId="77777777" w:rsidR="00B02074" w:rsidRPr="0068396D" w:rsidRDefault="00B02074" w:rsidP="00B02074">
      <w:r w:rsidRPr="0068396D">
        <w:t>Можно ли снять пенсионные накопления до пенсии? Забрать пенсионные накопления до установленного возраста можно 1) при выходе на досрочную пенсию, 2) в случае тяжелой жизненной ситуации (если это добровольные взносы) или 3) наследникам, если владелец накоплений скончался.</w:t>
      </w:r>
    </w:p>
    <w:p w14:paraId="1D84E430" w14:textId="77777777" w:rsidR="00B02074" w:rsidRPr="0068396D" w:rsidRDefault="00B02074" w:rsidP="00B02074">
      <w:r w:rsidRPr="0068396D">
        <w:t>Что будет с накоплениями при банкротстве НПФ? Деньги переведут в другой выбранный держателем счета фонд или в СФР.</w:t>
      </w:r>
    </w:p>
    <w:p w14:paraId="0E32DA2F" w14:textId="77777777" w:rsidR="00B02074" w:rsidRPr="0068396D" w:rsidRDefault="00B02074" w:rsidP="00B02074">
      <w:r w:rsidRPr="0068396D">
        <w:t>Заключение</w:t>
      </w:r>
    </w:p>
    <w:p w14:paraId="4FE90142" w14:textId="77777777" w:rsidR="00B02074" w:rsidRPr="0068396D" w:rsidRDefault="00B02074" w:rsidP="00B02074">
      <w:r w:rsidRPr="0068396D">
        <w:t>Пенсионные накопления - это реальные деньги на индивидуальном счете, а не абстрактные пенсионные баллы. Проверить их сумму проще всего через Госуслуги: процедура занимает несколько минут и не требует визита в фонд.</w:t>
      </w:r>
    </w:p>
    <w:p w14:paraId="38E2260E" w14:textId="77777777" w:rsidR="00B02074" w:rsidRPr="0068396D" w:rsidRDefault="00B02074" w:rsidP="00B02074">
      <w:r w:rsidRPr="0068396D">
        <w:t>Большинство россиян получают накопления в форме единовременной выплаты - особенно если накопленная сумма относительно невелика.</w:t>
      </w:r>
    </w:p>
    <w:p w14:paraId="56DAC233" w14:textId="77777777" w:rsidR="00B02074" w:rsidRPr="0068396D" w:rsidRDefault="00B02074" w:rsidP="00B02074">
      <w:r w:rsidRPr="0068396D">
        <w:lastRenderedPageBreak/>
        <w:t>Частые переводы между фондами могут привести к систематической потере инвестиционного дохода, поэтому к смене страховщика следует подходить взвешенно. Накопления наследуются, однако для этого правопреемникам необходимо соблюдать установленные сроки обращения.</w:t>
      </w:r>
    </w:p>
    <w:p w14:paraId="2158F393" w14:textId="77777777" w:rsidR="00B02074" w:rsidRPr="0068396D" w:rsidRDefault="00B02074" w:rsidP="00B02074">
      <w:r w:rsidRPr="0068396D">
        <w:t>Отдельного внимания заслуживает актуальный для многих вопрос: стоит ли сейчас переводить пенсионные накопления в другой фонд или лучше оставить их в СФР?</w:t>
      </w:r>
    </w:p>
    <w:p w14:paraId="6C850818" w14:textId="77777777" w:rsidR="00B02074" w:rsidRPr="0068396D" w:rsidRDefault="00B02074" w:rsidP="00B02074">
      <w:r w:rsidRPr="0068396D">
        <w:t>Универсального ответа здесь нет: решение зависит от суммы накоплений, возраста гражданина, срока до выхода на пенсию и готовности разбираться в условиях конкретного НПФ или программы долгосрочных сбережений.</w:t>
      </w:r>
    </w:p>
    <w:p w14:paraId="46947BAD" w14:textId="77777777" w:rsidR="00B02074" w:rsidRPr="0068396D" w:rsidRDefault="00B02074" w:rsidP="00B02074">
      <w:r w:rsidRPr="0068396D">
        <w:t>Перед переводом в НПФ или ПДС важно оценить риски, сроки доступа к деньгам и налоговые последствия - в том числе обязательный возврат вычета при досрочном закрытии договора ПДС. Информированное решение всегда лучше, чем согласие, подписанное под давлением агентов или мошенников.</w:t>
      </w:r>
    </w:p>
    <w:p w14:paraId="653EE5F3" w14:textId="4BF29398" w:rsidR="00B02074" w:rsidRPr="0068396D" w:rsidRDefault="0005762D" w:rsidP="00B02074">
      <w:hyperlink r:id="rId9" w:history="1">
        <w:r w:rsidR="00B02074" w:rsidRPr="00B67B8A">
          <w:rPr>
            <w:rStyle w:val="a3"/>
            <w:lang w:val="en-US"/>
          </w:rPr>
          <w:t>https</w:t>
        </w:r>
        <w:r w:rsidR="00B02074" w:rsidRPr="0068396D">
          <w:rPr>
            <w:rStyle w:val="a3"/>
          </w:rPr>
          <w:t>://</w:t>
        </w:r>
        <w:r w:rsidR="00B02074" w:rsidRPr="00B67B8A">
          <w:rPr>
            <w:rStyle w:val="a3"/>
            <w:lang w:val="en-US"/>
          </w:rPr>
          <w:t>rg</w:t>
        </w:r>
        <w:r w:rsidR="00B02074" w:rsidRPr="0068396D">
          <w:rPr>
            <w:rStyle w:val="a3"/>
          </w:rPr>
          <w:t>.</w:t>
        </w:r>
        <w:r w:rsidR="00B02074" w:rsidRPr="00B67B8A">
          <w:rPr>
            <w:rStyle w:val="a3"/>
            <w:lang w:val="en-US"/>
          </w:rPr>
          <w:t>ru</w:t>
        </w:r>
        <w:r w:rsidR="00B02074" w:rsidRPr="0068396D">
          <w:rPr>
            <w:rStyle w:val="a3"/>
          </w:rPr>
          <w:t>/</w:t>
        </w:r>
        <w:r w:rsidR="00B02074" w:rsidRPr="00B67B8A">
          <w:rPr>
            <w:rStyle w:val="a3"/>
            <w:lang w:val="en-US"/>
          </w:rPr>
          <w:t>post</w:t>
        </w:r>
        <w:r w:rsidR="00B02074" w:rsidRPr="0068396D">
          <w:rPr>
            <w:rStyle w:val="a3"/>
          </w:rPr>
          <w:t>/</w:t>
        </w:r>
        <w:r w:rsidR="00B02074" w:rsidRPr="00B67B8A">
          <w:rPr>
            <w:rStyle w:val="a3"/>
            <w:lang w:val="en-US"/>
          </w:rPr>
          <w:t>chto</w:t>
        </w:r>
        <w:r w:rsidR="00B02074" w:rsidRPr="0068396D">
          <w:rPr>
            <w:rStyle w:val="a3"/>
          </w:rPr>
          <w:t>-</w:t>
        </w:r>
        <w:r w:rsidR="00B02074" w:rsidRPr="00B67B8A">
          <w:rPr>
            <w:rStyle w:val="a3"/>
            <w:lang w:val="en-US"/>
          </w:rPr>
          <w:t>vazhno</w:t>
        </w:r>
        <w:r w:rsidR="00B02074" w:rsidRPr="0068396D">
          <w:rPr>
            <w:rStyle w:val="a3"/>
          </w:rPr>
          <w:t>-</w:t>
        </w:r>
        <w:r w:rsidR="00B02074" w:rsidRPr="00B67B8A">
          <w:rPr>
            <w:rStyle w:val="a3"/>
            <w:lang w:val="en-US"/>
          </w:rPr>
          <w:t>znat</w:t>
        </w:r>
        <w:r w:rsidR="00B02074" w:rsidRPr="0068396D">
          <w:rPr>
            <w:rStyle w:val="a3"/>
          </w:rPr>
          <w:t>-</w:t>
        </w:r>
        <w:r w:rsidR="00B02074" w:rsidRPr="00B67B8A">
          <w:rPr>
            <w:rStyle w:val="a3"/>
            <w:lang w:val="en-US"/>
          </w:rPr>
          <w:t>o</w:t>
        </w:r>
        <w:r w:rsidR="00B02074" w:rsidRPr="0068396D">
          <w:rPr>
            <w:rStyle w:val="a3"/>
          </w:rPr>
          <w:t>-</w:t>
        </w:r>
        <w:r w:rsidR="00B02074" w:rsidRPr="00B67B8A">
          <w:rPr>
            <w:rStyle w:val="a3"/>
            <w:lang w:val="en-US"/>
          </w:rPr>
          <w:t>pensionnyh</w:t>
        </w:r>
        <w:r w:rsidR="00B02074" w:rsidRPr="0068396D">
          <w:rPr>
            <w:rStyle w:val="a3"/>
          </w:rPr>
          <w:t>-</w:t>
        </w:r>
        <w:r w:rsidR="00B02074" w:rsidRPr="00B67B8A">
          <w:rPr>
            <w:rStyle w:val="a3"/>
            <w:lang w:val="en-US"/>
          </w:rPr>
          <w:t>nakopleniiah</w:t>
        </w:r>
        <w:r w:rsidR="00B02074" w:rsidRPr="0068396D">
          <w:rPr>
            <w:rStyle w:val="a3"/>
          </w:rPr>
          <w:t>.</w:t>
        </w:r>
        <w:r w:rsidR="00B02074" w:rsidRPr="00B67B8A">
          <w:rPr>
            <w:rStyle w:val="a3"/>
            <w:lang w:val="en-US"/>
          </w:rPr>
          <w:t>html</w:t>
        </w:r>
      </w:hyperlink>
      <w:r w:rsidR="00B02074" w:rsidRPr="0068396D">
        <w:t xml:space="preserve"> </w:t>
      </w:r>
    </w:p>
    <w:p w14:paraId="685DFEC8" w14:textId="31E7CC4C" w:rsidR="00D53072" w:rsidRPr="00DA5ADE" w:rsidRDefault="00D53072" w:rsidP="00D53072">
      <w:pPr>
        <w:pStyle w:val="2"/>
      </w:pPr>
      <w:bookmarkStart w:id="34" w:name="ф1"/>
      <w:bookmarkStart w:id="35" w:name="_Toc233873718"/>
      <w:bookmarkEnd w:id="34"/>
      <w:r w:rsidRPr="00DA5ADE">
        <w:t>Finuslugi.ru, 30.06.2026, Оксана ИВАНОВА, Корпоративные пенсионные программы или индексация: что выгоднее для бизнеса и сотрудника</w:t>
      </w:r>
      <w:bookmarkEnd w:id="35"/>
    </w:p>
    <w:p w14:paraId="79042E86" w14:textId="123BE38A" w:rsidR="00D53072" w:rsidRPr="00DA5ADE" w:rsidRDefault="00D53072" w:rsidP="007A37DD">
      <w:pPr>
        <w:pStyle w:val="3"/>
      </w:pPr>
      <w:bookmarkStart w:id="36" w:name="_Toc233873719"/>
      <w:r w:rsidRPr="00DA5ADE">
        <w:t xml:space="preserve">Традиционные методы мотивации — премии и простая индексация зарплат — теряют эффективность. Деньги </w:t>
      </w:r>
      <w:r w:rsidR="00F5726C">
        <w:t>«</w:t>
      </w:r>
      <w:r w:rsidRPr="00DA5ADE">
        <w:t>съедает</w:t>
      </w:r>
      <w:r w:rsidR="00F5726C">
        <w:t>»</w:t>
      </w:r>
      <w:r w:rsidRPr="00DA5ADE">
        <w:t xml:space="preserve"> инфляция, а сотрудники не видят в них былого стимула. Разбираем на реальных цифрах, как корпоративные пенсионные программы на базе ПДС помогают бизнесу удерживать кадры, а сотрудникам — формировать капитал.</w:t>
      </w:r>
      <w:bookmarkEnd w:id="36"/>
    </w:p>
    <w:p w14:paraId="3079B741" w14:textId="57022AA3" w:rsidR="00D53072" w:rsidRPr="00DA5ADE" w:rsidRDefault="00D53072" w:rsidP="00D53072">
      <w:r w:rsidRPr="00DA5ADE">
        <w:t xml:space="preserve">Этот тренд подтверждают и исследования: согласно данным исследования Института Gallup, традиционная денежная мотивация перестает быть долгосрочным драйвером, а эксперты НИУ ВШЭ отмечают, что сотрудники воспринимают индексацию не как поощрение, а как </w:t>
      </w:r>
      <w:r w:rsidR="00F5726C">
        <w:t>«</w:t>
      </w:r>
      <w:r w:rsidRPr="00DA5ADE">
        <w:t>восстановление справедливости</w:t>
      </w:r>
      <w:r w:rsidR="00F5726C">
        <w:t>»</w:t>
      </w:r>
      <w:r w:rsidRPr="00DA5ADE">
        <w:t>.</w:t>
      </w:r>
    </w:p>
    <w:p w14:paraId="4877F3BB" w14:textId="08F3EAC2" w:rsidR="00D53072" w:rsidRPr="00DA5ADE" w:rsidRDefault="00D53072" w:rsidP="00D53072">
      <w:r w:rsidRPr="00DA5ADE">
        <w:t xml:space="preserve">С приходом на рынок труда поколения Z стало очевидно: его ценности во многом совпадают с ценностями миллениалов (поколения Y). Вместе они формируют </w:t>
      </w:r>
      <w:r w:rsidR="00F5726C">
        <w:t>«</w:t>
      </w:r>
      <w:r w:rsidRPr="00DA5ADE">
        <w:t>нового специалиста</w:t>
      </w:r>
      <w:r w:rsidR="00F5726C">
        <w:t>»</w:t>
      </w:r>
      <w:r w:rsidRPr="00DA5ADE">
        <w:t xml:space="preserve"> — того, кто ищет не просто рабочее место, а надежного партнера, готового инвестировать в долгосрочное профессиональное и личное благополучие каждого сотрудника.</w:t>
      </w:r>
    </w:p>
    <w:p w14:paraId="3CCE32D6" w14:textId="77777777" w:rsidR="00D53072" w:rsidRPr="00DA5ADE" w:rsidRDefault="00D53072" w:rsidP="00D53072">
      <w:r w:rsidRPr="00DA5ADE">
        <w:t>Именно поэтому особую ценность сейчас приобретают паритетные корпоративные пенсионные программы (КПП), основанные на базе государственной программы долгосрочных сбережений (ПДС). Они становятся эффективным инструментом для HR‑директоров и собственников бизнеса.</w:t>
      </w:r>
    </w:p>
    <w:p w14:paraId="4D8116C8" w14:textId="77777777" w:rsidR="00D53072" w:rsidRPr="00DA5ADE" w:rsidRDefault="00D53072" w:rsidP="00D53072">
      <w:r w:rsidRPr="00DA5ADE">
        <w:t>Индексация или КПП: сравнение на цифрах</w:t>
      </w:r>
    </w:p>
    <w:p w14:paraId="6C53C4BB" w14:textId="2761890C" w:rsidR="00D53072" w:rsidRPr="00DA5ADE" w:rsidRDefault="00D53072" w:rsidP="00D53072">
      <w:r w:rsidRPr="00DA5ADE">
        <w:t xml:space="preserve">Комбинация индексации зарплат с ПДС демонстрирует более высокую эффективность, чем простая корректировка фонда оплаты труда на определенный процент. Индексация зарплат — лишь </w:t>
      </w:r>
      <w:r w:rsidR="00F5726C">
        <w:t>«</w:t>
      </w:r>
      <w:r w:rsidRPr="00DA5ADE">
        <w:t>гигиенический фактор</w:t>
      </w:r>
      <w:r w:rsidR="00F5726C">
        <w:t>»</w:t>
      </w:r>
      <w:r w:rsidRPr="00DA5ADE">
        <w:t>: она быстро нивелируется инфляцией и не создает долгосрочных преимуществ.</w:t>
      </w:r>
    </w:p>
    <w:p w14:paraId="64AF1E1C" w14:textId="0500CA46" w:rsidR="00D53072" w:rsidRPr="00DA5ADE" w:rsidRDefault="00D53072" w:rsidP="00D53072">
      <w:r w:rsidRPr="00DA5ADE">
        <w:lastRenderedPageBreak/>
        <w:t xml:space="preserve">К тому же денежная мотивация теряет эффективность. Этот тренд подтверждается исследованием Высшей школы экономики. Люди видят в повышении зарплаты не стимул работать лучше, а просто </w:t>
      </w:r>
      <w:r w:rsidR="00F5726C">
        <w:t>«</w:t>
      </w:r>
      <w:r w:rsidRPr="00DA5ADE">
        <w:t>восстановление справедливости</w:t>
      </w:r>
      <w:r w:rsidR="00F5726C">
        <w:t>»</w:t>
      </w:r>
      <w:r w:rsidRPr="00DA5ADE">
        <w:t>. Теперь им нужно что‑то большее, чем просто деньги, чтобы почувствовать настоящую мотивацию.</w:t>
      </w:r>
    </w:p>
    <w:p w14:paraId="2D2312D5" w14:textId="77777777" w:rsidR="00D53072" w:rsidRPr="00DA5ADE" w:rsidRDefault="00D53072" w:rsidP="00D53072">
      <w:r w:rsidRPr="00DA5ADE">
        <w:t>В отличие от индексации зарплаты, КПП на базе ПДС — это инвестиция в будущее сотрудника, обеспечивающая рост сбережений на протяжении многих лет. Проиллюстрируем это на двух примерах.</w:t>
      </w:r>
    </w:p>
    <w:p w14:paraId="3596361E" w14:textId="77777777" w:rsidR="00D53072" w:rsidRPr="00DA5ADE" w:rsidRDefault="00D53072" w:rsidP="00D53072">
      <w:r w:rsidRPr="00DA5ADE">
        <w:t>Пример 1: с индексацией зарплаты работника на 10 000 ₽/месяц.</w:t>
      </w:r>
    </w:p>
    <w:p w14:paraId="5EA6F457" w14:textId="77777777" w:rsidR="00D53072" w:rsidRPr="00DA5ADE" w:rsidRDefault="00D53072" w:rsidP="00D53072">
      <w:r w:rsidRPr="00DA5ADE">
        <w:t>ФОТ для компании увеличится на 10 000 ₽/месяц (120 000 ₽/год).</w:t>
      </w:r>
    </w:p>
    <w:p w14:paraId="45F88678" w14:textId="77777777" w:rsidR="00D53072" w:rsidRPr="00DA5ADE" w:rsidRDefault="00D53072" w:rsidP="00D53072">
      <w:r w:rsidRPr="00DA5ADE">
        <w:t>При этом на руки работник получит: 10 000 ₽ — 13% НДФЛ = 8700 ₽/месяц.</w:t>
      </w:r>
    </w:p>
    <w:p w14:paraId="6A4B93C4" w14:textId="77777777" w:rsidR="00D53072" w:rsidRPr="00DA5ADE" w:rsidRDefault="00D53072" w:rsidP="00D53072">
      <w:r w:rsidRPr="00DA5ADE">
        <w:t>За 15 лет сотрудник получит на руки дополнительно 1,566 млн ₽. Однако реальные затраты компании с учетом страховых взносов в СФР за этот период составят 2,34 млн ₽.</w:t>
      </w:r>
    </w:p>
    <w:p w14:paraId="7070AECD" w14:textId="77777777" w:rsidR="00D53072" w:rsidRPr="00DA5ADE" w:rsidRDefault="00D53072" w:rsidP="00D53072">
      <w:r w:rsidRPr="00DA5ADE">
        <w:t>В итоговых расчетах цифра выглядит достаточно внушительной, а в жизни эти деньги, как правило, тратятся на текущее потребление и совершенно незаметны в общей массе трат, по итогу от них не остается и следа. Сотрудник не формирует капитал.</w:t>
      </w:r>
    </w:p>
    <w:p w14:paraId="2DEEDE31" w14:textId="77777777" w:rsidR="00D53072" w:rsidRPr="00DA5ADE" w:rsidRDefault="00D53072" w:rsidP="00D53072">
      <w:r w:rsidRPr="00DA5ADE">
        <w:t>Пример 2: с направлением 10 000 ₽ в КПП в пользу работника</w:t>
      </w:r>
    </w:p>
    <w:p w14:paraId="3FCED10C" w14:textId="77777777" w:rsidR="00D53072" w:rsidRPr="00DA5ADE" w:rsidRDefault="00D53072" w:rsidP="00D53072">
      <w:r w:rsidRPr="00DA5ADE">
        <w:t>Работник со среднемесячными доходами в диапазоне 80 000 – 150 000 ₽ ежемесячно вносит на свой счет в ПДС 10 000 ₽/месяц (120 000 ₽/год).</w:t>
      </w:r>
    </w:p>
    <w:p w14:paraId="7C368BA1" w14:textId="77777777" w:rsidR="00D53072" w:rsidRPr="00DA5ADE" w:rsidRDefault="00D53072" w:rsidP="00D53072">
      <w:r w:rsidRPr="00DA5ADE">
        <w:t>Компания ежегодно в течение, скажем, пяти лет вносит аналогичную сумму на отдельный счет работника в рамках КПП.</w:t>
      </w:r>
    </w:p>
    <w:p w14:paraId="53978A43" w14:textId="77777777" w:rsidR="00D53072" w:rsidRPr="00DA5ADE" w:rsidRDefault="00D53072" w:rsidP="00D53072">
      <w:r w:rsidRPr="00DA5ADE">
        <w:t>Также работник ежегодно в течение 10 лет получает софинансирование от государства в размере 36 000 ₽/год.</w:t>
      </w:r>
    </w:p>
    <w:p w14:paraId="77A00008" w14:textId="77777777" w:rsidR="00D53072" w:rsidRPr="00DA5ADE" w:rsidRDefault="00D53072" w:rsidP="00D53072">
      <w:r w:rsidRPr="00DA5ADE">
        <w:t>На все взносы (работника, компании, государства) НПФ будет начислять инвестиционный доход. Для расчетов возьмем средний по году для всех НПФ, 9% годовых.</w:t>
      </w:r>
    </w:p>
    <w:p w14:paraId="502E2EFD" w14:textId="77777777" w:rsidR="00D53072" w:rsidRPr="00DA5ADE" w:rsidRDefault="00D53072" w:rsidP="00D53072">
      <w:r w:rsidRPr="00DA5ADE">
        <w:t>В результате получим:</w:t>
      </w:r>
    </w:p>
    <w:p w14:paraId="16CD71F6" w14:textId="77777777" w:rsidR="00D53072" w:rsidRPr="00DA5ADE" w:rsidRDefault="00D53072" w:rsidP="00D53072">
      <w:r w:rsidRPr="00DA5ADE">
        <w:t>Расходы компании на софинансирование взносов сотрудника в рамках КПП — 600 000 ₽.</w:t>
      </w:r>
    </w:p>
    <w:p w14:paraId="629999DF" w14:textId="77777777" w:rsidR="00D53072" w:rsidRPr="00DA5ADE" w:rsidRDefault="00D53072" w:rsidP="00D53072">
      <w:r w:rsidRPr="00DA5ADE">
        <w:t>Доходы сотрудника к выплате через пять лет — 718 000 ₽.</w:t>
      </w:r>
    </w:p>
    <w:p w14:paraId="39B0DFFF" w14:textId="77777777" w:rsidR="00D53072" w:rsidRPr="00DA5ADE" w:rsidRDefault="00D53072" w:rsidP="00D53072">
      <w:r w:rsidRPr="00DA5ADE">
        <w:t>Доходы сотрудника к выплате через 15 лет (за минусом его личных взносов) — 2,734 млн ₽.</w:t>
      </w:r>
    </w:p>
    <w:p w14:paraId="518E0743" w14:textId="77777777" w:rsidR="00D53072" w:rsidRPr="00DA5ADE" w:rsidRDefault="00D53072" w:rsidP="00D53072">
      <w:r w:rsidRPr="00DA5ADE">
        <w:t>Плюс налоговый кэшбэк за 15 лет — 234 000 ₽.</w:t>
      </w:r>
    </w:p>
    <w:p w14:paraId="50B97612" w14:textId="77777777" w:rsidR="00D53072" w:rsidRPr="00DA5ADE" w:rsidRDefault="00D53072" w:rsidP="00D53072">
      <w:r w:rsidRPr="00DA5ADE">
        <w:t>Всего доходы сотрудника — 3,686 млн ₽.</w:t>
      </w:r>
    </w:p>
    <w:p w14:paraId="75F37D7B" w14:textId="77777777" w:rsidR="00D53072" w:rsidRPr="00DA5ADE" w:rsidRDefault="00D53072" w:rsidP="00D53072">
      <w:r w:rsidRPr="00DA5ADE">
        <w:t>Сравнение:</w:t>
      </w:r>
    </w:p>
    <w:p w14:paraId="1921DBEF" w14:textId="77777777" w:rsidR="00D53072" w:rsidRPr="00DA5ADE" w:rsidRDefault="00D53072" w:rsidP="00D53072">
      <w:r w:rsidRPr="00DA5ADE">
        <w:t>В примере с повышением зарплаты компания потратит за 15 лет 2,34 млн ₽, а работник получит прибавку в размере 1,56 млн ₽.</w:t>
      </w:r>
    </w:p>
    <w:p w14:paraId="42FF2A3A" w14:textId="77777777" w:rsidR="00D53072" w:rsidRPr="00DA5ADE" w:rsidRDefault="00D53072" w:rsidP="00D53072">
      <w:r w:rsidRPr="00DA5ADE">
        <w:t>В примере с КПП компания потратит за 15 лет 0,6 млн ₽ (почти вчетверо меньше), а работник получит прибавку в размере 3,68 млн ₽ (почти в 2,5 раза больше).</w:t>
      </w:r>
    </w:p>
    <w:p w14:paraId="5203DB12" w14:textId="77777777" w:rsidR="00D53072" w:rsidRPr="00DA5ADE" w:rsidRDefault="00D53072" w:rsidP="00D53072">
      <w:r w:rsidRPr="00DA5ADE">
        <w:lastRenderedPageBreak/>
        <w:t>Когда сотрудник участвует в КПП, у него появляется дополнительный стимул оставаться в компании: он видит, что работодатель инвестирует в его будущее, и знает, что через пять лет получит ощутимое вознаграждение за лояльность. Для работодателя это эффективный инструмент удержания ценных кадров и снижения текучести персонала.</w:t>
      </w:r>
    </w:p>
    <w:p w14:paraId="78F81FDF" w14:textId="0020A9B6" w:rsidR="00D53072" w:rsidRPr="00DA5ADE" w:rsidRDefault="00D53072" w:rsidP="00D53072">
      <w:r w:rsidRPr="00DA5ADE">
        <w:t xml:space="preserve">КПП на базе ПДС как современный перспективный инструмент кадровой политики уже успешно используется в деятельности такой крупной финансовой организации, как СПАО </w:t>
      </w:r>
      <w:r w:rsidR="00F5726C">
        <w:t>«</w:t>
      </w:r>
      <w:r w:rsidRPr="00DA5ADE">
        <w:t>Ингосстрах</w:t>
      </w:r>
      <w:r w:rsidR="00F5726C">
        <w:t>»</w:t>
      </w:r>
      <w:r w:rsidRPr="00DA5ADE">
        <w:t>. Компания в партнерстве с нашим фондом еще в прошлом году успешно запустила программу. А в 2026 году первые ее участники уже получили средства софинансирования от компании и инвестиционный доход от нашего фонда.</w:t>
      </w:r>
    </w:p>
    <w:p w14:paraId="61EBA226" w14:textId="77777777" w:rsidR="00D53072" w:rsidRPr="00DA5ADE" w:rsidRDefault="00D53072" w:rsidP="00D53072">
      <w:r w:rsidRPr="00DA5ADE">
        <w:t>Вывод</w:t>
      </w:r>
    </w:p>
    <w:p w14:paraId="27B87AA0" w14:textId="77777777" w:rsidR="00D53072" w:rsidRPr="00DA5ADE" w:rsidRDefault="00D53072" w:rsidP="00D53072">
      <w:r w:rsidRPr="00DA5ADE">
        <w:t>Корпоративная пенсионная программа на базе ПДС — это не просто социальный пакет, а стратегический инструмент кадровой политики. Он позволяет бизнесу перенаправить часть бюджета с малоэффективной индексации на создание реального капитала для сотрудников. В условиях кадрового голода и экономической нестабильности такой подход формирует долгосрочную лояльность и дает обеим сторонам ощутимые финансовые выгоды, примеры которых мы разобрали выше.</w:t>
      </w:r>
    </w:p>
    <w:p w14:paraId="6B451866" w14:textId="314E591D" w:rsidR="00D53072" w:rsidRPr="00DA5ADE" w:rsidRDefault="00D53072" w:rsidP="00D53072">
      <w:r w:rsidRPr="00DA5ADE">
        <w:t xml:space="preserve">Оксана Иванова, генеральный директор АО </w:t>
      </w:r>
      <w:r w:rsidR="00F5726C">
        <w:t>«</w:t>
      </w:r>
      <w:r w:rsidRPr="00DA5ADE">
        <w:t xml:space="preserve">НПФ </w:t>
      </w:r>
      <w:r w:rsidR="00F5726C">
        <w:t>«</w:t>
      </w:r>
      <w:r w:rsidRPr="00DA5ADE">
        <w:t>Социум</w:t>
      </w:r>
      <w:r w:rsidR="00F5726C">
        <w:t>»</w:t>
      </w:r>
      <w:r w:rsidRPr="00DA5ADE">
        <w:t>, член комитета по кадрам Совета финансового рынка</w:t>
      </w:r>
    </w:p>
    <w:p w14:paraId="4A630BC9" w14:textId="0073B13B" w:rsidR="00D53072" w:rsidRPr="00DA5ADE" w:rsidRDefault="0005762D" w:rsidP="00D53072">
      <w:hyperlink r:id="rId10" w:history="1">
        <w:r w:rsidR="00D53072" w:rsidRPr="00DA5ADE">
          <w:rPr>
            <w:rStyle w:val="a3"/>
          </w:rPr>
          <w:t>https://finuslugi.ru/navigator/kak-ehto-rabotaet/stat_korporativnye-pensionnye-programmy-vs-indeksatsiya</w:t>
        </w:r>
      </w:hyperlink>
      <w:r w:rsidR="00D53072" w:rsidRPr="00DA5ADE">
        <w:t xml:space="preserve"> </w:t>
      </w:r>
    </w:p>
    <w:p w14:paraId="17D1BE59" w14:textId="77777777" w:rsidR="00E50F27" w:rsidRPr="00DA5ADE" w:rsidRDefault="00E50F27" w:rsidP="00B1138B">
      <w:pPr>
        <w:pStyle w:val="2"/>
      </w:pPr>
      <w:bookmarkStart w:id="37" w:name="ф2"/>
      <w:bookmarkStart w:id="38" w:name="_Hlk233805706"/>
      <w:bookmarkStart w:id="39" w:name="_Toc233873720"/>
      <w:bookmarkEnd w:id="37"/>
      <w:r w:rsidRPr="00DA5ADE">
        <w:t>Фонтанка.ру, 01.07.2026, Как корпоративные пенсионные программы помогают работать с персоналом</w:t>
      </w:r>
      <w:bookmarkEnd w:id="39"/>
    </w:p>
    <w:p w14:paraId="64801966" w14:textId="77777777" w:rsidR="00E50F27" w:rsidRPr="00DA5ADE" w:rsidRDefault="00E50F27" w:rsidP="007A37DD">
      <w:pPr>
        <w:pStyle w:val="3"/>
      </w:pPr>
      <w:bookmarkStart w:id="40" w:name="_Toc233873721"/>
      <w:r w:rsidRPr="00DA5ADE">
        <w:t>Поиск, мотивация и удержание квалифицированных кадров — одна из основных задач бизнеса на современном рынке труда. Одного роста зарплат уже недостаточно, поэтому собственники компаний ищут способы мотивировать и выстраивать долгосрочные отношения с командой. Один из способов этого достичь — корпоративные пенсионные программы. Рассказываем, как они работают, как их настроить и во сколько это обходится предприятию.</w:t>
      </w:r>
      <w:bookmarkEnd w:id="40"/>
    </w:p>
    <w:p w14:paraId="215B3952" w14:textId="77777777" w:rsidR="00E50F27" w:rsidRPr="00DA5ADE" w:rsidRDefault="00E50F27" w:rsidP="00E50F27">
      <w:r w:rsidRPr="00DA5ADE">
        <w:t>Что такое КПП?</w:t>
      </w:r>
    </w:p>
    <w:p w14:paraId="43B2BB68" w14:textId="77777777" w:rsidR="00E50F27" w:rsidRPr="00DA5ADE" w:rsidRDefault="00E50F27" w:rsidP="00E50F27">
      <w:r w:rsidRPr="00DA5ADE">
        <w:t>Хотя заработная плата остается ключевым фактором при выборе работы, исследования рынка труда показывают: этого уже недостаточно. Люди обращают внимание на множество других факторов: социальные гарантии, возможности развития, долгосрочные финансовые инструменты, которые помогают им чувствовать себя защищенными не только сейчас, но и в будущем.</w:t>
      </w:r>
    </w:p>
    <w:p w14:paraId="3ACC5C99" w14:textId="77777777" w:rsidR="00E50F27" w:rsidRPr="00DA5ADE" w:rsidRDefault="00E50F27" w:rsidP="00E50F27">
      <w:r w:rsidRPr="00DA5ADE">
        <w:t>Одним из инструментов для этого становятся корпоративные пенсионные программы (КПП).</w:t>
      </w:r>
    </w:p>
    <w:p w14:paraId="4D092EED" w14:textId="68872487" w:rsidR="00E50F27" w:rsidRPr="00DA5ADE" w:rsidRDefault="00F5726C" w:rsidP="00E50F27">
      <w:r>
        <w:t>«</w:t>
      </w:r>
      <w:r w:rsidR="00E50F27" w:rsidRPr="00DA5ADE">
        <w:t xml:space="preserve">КПП — программа, которая предполагает формирование пенсии сотрудника с участием средств работодателя. КПП помогает сохранять лояльность и стимулирует людей связывать свою карьеру с компанией на годы вперед. У программы есть и прямой экономический эффект: взносы по КПП работодатель может учитывать в расходах на </w:t>
      </w:r>
      <w:r w:rsidR="00E50F27" w:rsidRPr="00DA5ADE">
        <w:lastRenderedPageBreak/>
        <w:t>оплату труда (12% от ФОТ), что позволяет оптимизировать налоговую нагрузку и экономить на страховых взносах</w:t>
      </w:r>
      <w:r>
        <w:t>»</w:t>
      </w:r>
      <w:r w:rsidR="00E50F27" w:rsidRPr="00DA5ADE">
        <w:t>.</w:t>
      </w:r>
    </w:p>
    <w:p w14:paraId="745A0FAA" w14:textId="77777777" w:rsidR="00E50F27" w:rsidRPr="00DA5ADE" w:rsidRDefault="00E50F27" w:rsidP="00E50F27">
      <w:r w:rsidRPr="00DA5ADE">
        <w:t>Елена Тетюнина</w:t>
      </w:r>
    </w:p>
    <w:p w14:paraId="3E17D73B" w14:textId="77777777" w:rsidR="00E50F27" w:rsidRPr="00DA5ADE" w:rsidRDefault="00E50F27" w:rsidP="00E50F27">
      <w:r w:rsidRPr="00DA5ADE">
        <w:t>Генеральный директор НПФ Эволюция</w:t>
      </w:r>
    </w:p>
    <w:p w14:paraId="33A8D09F" w14:textId="77777777" w:rsidR="00E50F27" w:rsidRPr="00DA5ADE" w:rsidRDefault="00E50F27" w:rsidP="00E50F27">
      <w:r w:rsidRPr="00DA5ADE">
        <w:t>Какими бывают КПП?</w:t>
      </w:r>
    </w:p>
    <w:p w14:paraId="6E582399" w14:textId="77777777" w:rsidR="00E50F27" w:rsidRPr="00DA5ADE" w:rsidRDefault="00E50F27" w:rsidP="00E50F27">
      <w:r w:rsidRPr="00DA5ADE">
        <w:t>В зависимости от участия в программе самого работника и целей предприятия КПП делятся на два типа.</w:t>
      </w:r>
    </w:p>
    <w:p w14:paraId="465A9B7E" w14:textId="3BC3CE69" w:rsidR="00E50F27" w:rsidRPr="00DA5ADE" w:rsidRDefault="00E50F27" w:rsidP="00E50F27">
      <w:r w:rsidRPr="00DA5ADE">
        <w:t>Целевая программа</w:t>
      </w:r>
      <w:r w:rsidR="00B1138B" w:rsidRPr="00DA5ADE">
        <w:t xml:space="preserve"> </w:t>
      </w:r>
      <w:r w:rsidRPr="00DA5ADE">
        <w:t xml:space="preserve">нацелена на мотивацию узкого круга ключевых специалистов. Она мотивирует опытных и </w:t>
      </w:r>
      <w:r w:rsidR="00F5726C">
        <w:t>«</w:t>
      </w:r>
      <w:r w:rsidRPr="00DA5ADE">
        <w:t>штучных</w:t>
      </w:r>
      <w:r w:rsidR="00F5726C">
        <w:t>»</w:t>
      </w:r>
      <w:r w:rsidRPr="00DA5ADE">
        <w:t xml:space="preserve"> сотрудников не менять место работы. Взносы в такой программе платит только работодатель. </w:t>
      </w:r>
    </w:p>
    <w:p w14:paraId="1D0C14CE" w14:textId="7905C69B" w:rsidR="00E50F27" w:rsidRPr="00DA5ADE" w:rsidRDefault="00E50F27" w:rsidP="00E50F27">
      <w:r w:rsidRPr="00DA5ADE">
        <w:t>Паритетная программа</w:t>
      </w:r>
      <w:r w:rsidR="00B1138B" w:rsidRPr="00DA5ADE">
        <w:t xml:space="preserve"> </w:t>
      </w:r>
      <w:r w:rsidRPr="00DA5ADE">
        <w:t xml:space="preserve">позволяет привлекать и удерживать разных специалистов, в том числе высококвалифицированных возрастных либо молодых, и дает работодателю возможность удерживать сотрудников в компании. Программа открыта для всех желающих. Часто компания и сотрудник вносят на пенсионный счет равные ежемесячные взносы, но могут и ранжировать: работодатель, например, устанавливает минимальный или же наоборот максимальный уровень взноса (3-5% от ежемесячной зарплаты), который готов софинансировать. </w:t>
      </w:r>
    </w:p>
    <w:p w14:paraId="7386E91E" w14:textId="4562641D" w:rsidR="00E50F27" w:rsidRPr="00DA5ADE" w:rsidRDefault="00E50F27" w:rsidP="00E50F27">
      <w:r w:rsidRPr="00DA5ADE">
        <w:t xml:space="preserve">Каждый работодатель </w:t>
      </w:r>
      <w:r w:rsidR="00F5726C">
        <w:t>«</w:t>
      </w:r>
      <w:r w:rsidRPr="00DA5ADE">
        <w:t>докручивает</w:t>
      </w:r>
      <w:r w:rsidR="00F5726C">
        <w:t>»</w:t>
      </w:r>
      <w:r w:rsidRPr="00DA5ADE">
        <w:t xml:space="preserve"> программу под собственные потребности. Поэтому КПП, которая еще недавно была нишевым инструментом крупных сырьевых компаний, все чаще появляется в социальном пакете среднего бизнеса.</w:t>
      </w:r>
    </w:p>
    <w:p w14:paraId="19AA0C47" w14:textId="01280B3D" w:rsidR="00E50F27" w:rsidRPr="00DA5ADE" w:rsidRDefault="00F5726C" w:rsidP="00E50F27">
      <w:r>
        <w:t>«</w:t>
      </w:r>
      <w:r w:rsidR="00E50F27" w:rsidRPr="00DA5ADE">
        <w:t>Интересно, что современная молодежь испытывает беспокойство по поводу своего будущего и начинает думать о накоплениях гораздо раньше, чем их родители. Недавно мы встречались со студентами Российского экономического университета им. Г. В. Плеханова. Они задавали много вопросов о корпоративных пенсионных программах. Мы наглядно увидели, что этому поколению будущих сотрудников недостаточно ДМС и спортивного клуба в соцпакете, им нужны дополнительные элементы долгосрочной мотивации</w:t>
      </w:r>
      <w:r>
        <w:t>»</w:t>
      </w:r>
      <w:r w:rsidR="00E50F27" w:rsidRPr="00DA5ADE">
        <w:t>.</w:t>
      </w:r>
    </w:p>
    <w:p w14:paraId="2BA5B452" w14:textId="77777777" w:rsidR="00E50F27" w:rsidRPr="00DA5ADE" w:rsidRDefault="00E50F27" w:rsidP="00E50F27">
      <w:r w:rsidRPr="00DA5ADE">
        <w:t>Елена Тетюнина</w:t>
      </w:r>
    </w:p>
    <w:p w14:paraId="0F036DEE" w14:textId="77777777" w:rsidR="00E50F27" w:rsidRPr="00DA5ADE" w:rsidRDefault="00E50F27" w:rsidP="00E50F27">
      <w:r w:rsidRPr="00DA5ADE">
        <w:t>Генеральный директор НПФ Эволюция</w:t>
      </w:r>
    </w:p>
    <w:p w14:paraId="119D0986" w14:textId="3A7CA84A" w:rsidR="00E50F27" w:rsidRPr="00DA5ADE" w:rsidRDefault="00E50F27" w:rsidP="00E50F27">
      <w:r w:rsidRPr="00DA5ADE">
        <w:t>Сейчас у предприятий по всей стране две схожие тенденции. С одной стороны, на рынке труда в России становится все больше сотрудников предпенсионного возраста. В 2025 году их число возросло на 30%. Для таких работников важна не только стабильность, но и чувство защищенности. С другой стороны, компаниям нужно привлекать на работу молодежь, у которой свои ценности. Это баланс между карьерой и личной жизнью, гибкие условия труда, открытое и доброжелательное общение внутри команды. Молодежь часто мобильна и редко держится на одном месте работы больше года. КПП для таких сотрудников — хороший способ мотивации и, как следствие, удержания.</w:t>
      </w:r>
    </w:p>
    <w:p w14:paraId="508306C9" w14:textId="77777777" w:rsidR="00E50F27" w:rsidRPr="00DA5ADE" w:rsidRDefault="00E50F27" w:rsidP="00E50F27">
      <w:r w:rsidRPr="00DA5ADE">
        <w:t>Полезный факт</w:t>
      </w:r>
    </w:p>
    <w:p w14:paraId="4DA83432" w14:textId="77777777" w:rsidR="00E50F27" w:rsidRPr="00DA5ADE" w:rsidRDefault="00E50F27" w:rsidP="00E50F27">
      <w:r w:rsidRPr="00DA5ADE">
        <w:t>Согласно совместному опросу hh.ru и НПФ ЭВОЛЮЦИЯ, почти 60% сотрудников в возрасте от 18 до 24 лет готовы направлять часть премии на формирование будущей пенсии. Предложить молодым работникам помощь в приросте долгосрочных сбережений, в том числе с помощью КПП, —значит, дать ощущение заботы.</w:t>
      </w:r>
    </w:p>
    <w:p w14:paraId="48E74093" w14:textId="77777777" w:rsidR="00E50F27" w:rsidRPr="00DA5ADE" w:rsidRDefault="00E50F27" w:rsidP="00E50F27">
      <w:r w:rsidRPr="00DA5ADE">
        <w:lastRenderedPageBreak/>
        <w:t>Как это работает?</w:t>
      </w:r>
    </w:p>
    <w:p w14:paraId="6AA51C25" w14:textId="77777777" w:rsidR="00E50F27" w:rsidRPr="00DA5ADE" w:rsidRDefault="00E50F27" w:rsidP="00E50F27">
      <w:r w:rsidRPr="00DA5ADE">
        <w:t>Крупное региональное производство с разнородной командой</w:t>
      </w:r>
    </w:p>
    <w:p w14:paraId="5B35A1FD" w14:textId="77777777" w:rsidR="00E50F27" w:rsidRPr="00DA5ADE" w:rsidRDefault="00E50F27" w:rsidP="00E50F27">
      <w:r w:rsidRPr="00DA5ADE">
        <w:t>Дано: крупное региональное производство с разнородной командой.</w:t>
      </w:r>
    </w:p>
    <w:p w14:paraId="33944BFD" w14:textId="77777777" w:rsidR="00E50F27" w:rsidRPr="00DA5ADE" w:rsidRDefault="00E50F27" w:rsidP="00E50F27">
      <w:r w:rsidRPr="00DA5ADE">
        <w:t>Задача: снизить отток молодежи, стимулировать наставничество, привлечь/удержать высококвалифицированных специалистов.</w:t>
      </w:r>
    </w:p>
    <w:p w14:paraId="5B340406" w14:textId="77777777" w:rsidR="00E50F27" w:rsidRPr="00DA5ADE" w:rsidRDefault="00E50F27" w:rsidP="00E50F27">
      <w:r w:rsidRPr="00DA5ADE">
        <w:t>Решение: комбинированная социальная плюс паритетная КПП, адаптированная под разные группы работников. Условием участия для старшего поколения может быть наставничество, для молодых специалистов — софинансирование будущей пенсии с условием определенного срока отработки в компании. Редким специалистам разумно предложить формирование целевого пенсионного капитала, который они получат при выполнении KPI.</w:t>
      </w:r>
    </w:p>
    <w:p w14:paraId="758B2F38" w14:textId="77636092" w:rsidR="00E50F27" w:rsidRPr="00DA5ADE" w:rsidRDefault="00E50F27" w:rsidP="00E50F27">
      <w:r w:rsidRPr="00DA5ADE">
        <w:t>Градообразующее предприятие, которое осуществляет доплаты бывшим сотрудникам-пенсионерам за счет чистой прибыли</w:t>
      </w:r>
    </w:p>
    <w:p w14:paraId="779F7DC3" w14:textId="77777777" w:rsidR="00E50F27" w:rsidRPr="00DA5ADE" w:rsidRDefault="00E50F27" w:rsidP="00E50F27">
      <w:r w:rsidRPr="00DA5ADE">
        <w:t>Дано: градообразующее предприятие, которое осуществляет доплаты бывшим сотрудникам-пенсионерам за счет чистой прибыли.</w:t>
      </w:r>
    </w:p>
    <w:p w14:paraId="3CA89CF3" w14:textId="77777777" w:rsidR="00E50F27" w:rsidRPr="00DA5ADE" w:rsidRDefault="00E50F27" w:rsidP="00E50F27">
      <w:r w:rsidRPr="00DA5ADE">
        <w:t>Задача: снизить нагрузку на бюджет, сохранив при этом социальную поддержку бывших сотрудников.</w:t>
      </w:r>
    </w:p>
    <w:p w14:paraId="2B99DA8A" w14:textId="3F26F876" w:rsidR="00E50F27" w:rsidRPr="00DA5ADE" w:rsidRDefault="00E50F27" w:rsidP="00E50F27">
      <w:r w:rsidRPr="00DA5ADE">
        <w:t xml:space="preserve">Решение: внедрение социальной КПП, ориентированной на сотрудников предпенсионного возраста (за 5–7 лет до выхода на пенсию). Дополнительно можно подключить программу долгосрочных сбережений (ПДС) с софинансированием от работодателя и государства. Работники-предпенсионеры </w:t>
      </w:r>
      <w:r w:rsidR="00F5726C">
        <w:t>«</w:t>
      </w:r>
      <w:r w:rsidRPr="00DA5ADE">
        <w:t>ускоренно</w:t>
      </w:r>
      <w:r w:rsidR="00F5726C">
        <w:t>»</w:t>
      </w:r>
      <w:r w:rsidRPr="00DA5ADE">
        <w:t xml:space="preserve"> формируют пенсионный капитал за счет регулярных взносов — своих и работодателя, использования налоговых вычетов и перевода пенсионных накоплений в системе обязательного пенсионного страхования (ОПС). Выплаты в дальнейшем осуществляет НПФ, что позволяет компании отказаться от прямого финансирования пенсий и отнести взносы в пользу своих работников на расходы.</w:t>
      </w:r>
    </w:p>
    <w:p w14:paraId="4861A5D1" w14:textId="77777777" w:rsidR="00E50F27" w:rsidRPr="00DA5ADE" w:rsidRDefault="00E50F27" w:rsidP="00E50F27">
      <w:r w:rsidRPr="00DA5ADE">
        <w:t>После получения опыта молодежь часто уходит к конкурентам</w:t>
      </w:r>
    </w:p>
    <w:p w14:paraId="652319EA" w14:textId="77777777" w:rsidR="00E50F27" w:rsidRPr="00DA5ADE" w:rsidRDefault="00E50F27" w:rsidP="00E50F27">
      <w:r w:rsidRPr="00DA5ADE">
        <w:t>Дано: компании необходимы молодые специалисты, работодатель инвестирует значительные ресурсы в обучение и адаптацию сотрудников. Однако после получения опыта молодежь часто уходит к конкурентам.</w:t>
      </w:r>
    </w:p>
    <w:p w14:paraId="0EA621CB" w14:textId="77777777" w:rsidR="00E50F27" w:rsidRPr="00DA5ADE" w:rsidRDefault="00E50F27" w:rsidP="00E50F27">
      <w:r w:rsidRPr="00DA5ADE">
        <w:t>Задача: удержать молодежь минимум на 2-3 года после окончания обучения.</w:t>
      </w:r>
    </w:p>
    <w:p w14:paraId="166B1EEC" w14:textId="3751A047" w:rsidR="00E50F27" w:rsidRPr="00DA5ADE" w:rsidRDefault="00E50F27" w:rsidP="00E50F27">
      <w:r w:rsidRPr="00DA5ADE">
        <w:t xml:space="preserve">Решение: использовать программу с механикой так называемого </w:t>
      </w:r>
      <w:r w:rsidR="00F5726C">
        <w:t>«</w:t>
      </w:r>
      <w:r w:rsidRPr="00DA5ADE">
        <w:t>приветственного бонуса</w:t>
      </w:r>
      <w:r w:rsidR="00F5726C">
        <w:t>»</w:t>
      </w:r>
      <w:r w:rsidRPr="00DA5ADE">
        <w:t>. Суть заключается в следующем: при трудоустройстве молодого сотрудника работодатель открывает ему специальный счет в рамках КПП — так называемый корпоративный именной пенсионный счёт (КИПС). Сумма на счету составляет 3-5% от оклада молодого сотрудника. В дальнейшем она ежемесячно пополняется дополнительными взносами от работодателя: например, равным 10% от оклада. В собственность сотрудника эти средства перейдут через несколько лет: в зависимости от условий, которые определит работодатель, это может быть два-три года или больше.</w:t>
      </w:r>
    </w:p>
    <w:p w14:paraId="268E03BA" w14:textId="037AF9BA" w:rsidR="00E50F27" w:rsidRPr="00DA5ADE" w:rsidRDefault="00E50F27" w:rsidP="00E50F27">
      <w:r w:rsidRPr="00DA5ADE">
        <w:t xml:space="preserve">Работодатель получает возможность удержать молодежь в компании на несколько лет, отнести сумму вложений на расходы и провести взносы по КПП по статье </w:t>
      </w:r>
      <w:r w:rsidR="00F5726C">
        <w:t>«</w:t>
      </w:r>
      <w:r w:rsidRPr="00DA5ADE">
        <w:t>фонд оплаты труда</w:t>
      </w:r>
      <w:r w:rsidR="00F5726C">
        <w:t>»</w:t>
      </w:r>
      <w:r w:rsidRPr="00DA5ADE">
        <w:t>.</w:t>
      </w:r>
    </w:p>
    <w:p w14:paraId="3131AEB1" w14:textId="77777777" w:rsidR="00E50F27" w:rsidRPr="00DA5ADE" w:rsidRDefault="00E50F27" w:rsidP="00E50F27">
      <w:r w:rsidRPr="00DA5ADE">
        <w:lastRenderedPageBreak/>
        <w:t>ПДС + КПП = эффективная мотивация</w:t>
      </w:r>
    </w:p>
    <w:p w14:paraId="5A079803" w14:textId="77777777" w:rsidR="00E50F27" w:rsidRPr="00DA5ADE" w:rsidRDefault="00E50F27" w:rsidP="00E50F27">
      <w:r w:rsidRPr="00DA5ADE">
        <w:t>Новый импульс развитию корпоративных пенсионных программ может дать программа долгосрочных сбережений (ПДС), которая начала работать в России с 2024 года. Она позволяет гражданам формировать накопления на важные жизненные цели — в том числе на будущую пенсию. Закон позволяет работодателям софинансировать взносы сотрудников, которые они делают в рамках договора долгосрочных сбережений.</w:t>
      </w:r>
    </w:p>
    <w:p w14:paraId="705F9184" w14:textId="77777777" w:rsidR="00E50F27" w:rsidRPr="00DA5ADE" w:rsidRDefault="00E50F27" w:rsidP="00E50F27">
      <w:r w:rsidRPr="00DA5ADE">
        <w:t>Среди ключевых преимуществ программы долгосрочных сбережений — государственное софинансирование взносов, повышенный налоговый вычет, возможность перевести в программу ранее сформированные пенсионные накопления в системе ОПС, а также гибкие условия получения средств. И все эти возможности можно объединить с корпоративными пенсионными программами.</w:t>
      </w:r>
    </w:p>
    <w:p w14:paraId="1D5E5A69" w14:textId="7887F5E7" w:rsidR="00E50F27" w:rsidRPr="00DA5ADE" w:rsidRDefault="00F5726C" w:rsidP="00E50F27">
      <w:r>
        <w:t>«</w:t>
      </w:r>
      <w:r w:rsidR="00E50F27" w:rsidRPr="00DA5ADE">
        <w:t xml:space="preserve">Интеграция программы долгосрочных сбережений в корпоративную пенсионную программу дает возможность сотруднику эффективно формировать капитал. Во-первых, в формировании накоплений участвуют уже три стороны: работодатель, государство и сам сотрудник компании. Финансовая подушка в таком случае увеличивается быстрее. Кроме того, сбережения становятся своего рода </w:t>
      </w:r>
      <w:r>
        <w:t>«</w:t>
      </w:r>
      <w:r w:rsidR="00E50F27" w:rsidRPr="00DA5ADE">
        <w:t>страховкой</w:t>
      </w:r>
      <w:r>
        <w:t>»</w:t>
      </w:r>
      <w:r w:rsidR="00E50F27" w:rsidRPr="00DA5ADE">
        <w:t xml:space="preserve"> для разных жизненных ситуаций.</w:t>
      </w:r>
    </w:p>
    <w:p w14:paraId="47BF1F86" w14:textId="5BD989C4" w:rsidR="00E50F27" w:rsidRPr="00DA5ADE" w:rsidRDefault="00E50F27" w:rsidP="00E50F27">
      <w:r w:rsidRPr="00DA5ADE">
        <w:t>Напомню, что по программе долгосрочных сбережений участник может получить средства досрочно в особой жизненной ситуации: например, если потребуются деньги для оплаты дорогостоящего лечения</w:t>
      </w:r>
      <w:r w:rsidR="00F5726C">
        <w:t>»</w:t>
      </w:r>
      <w:r w:rsidRPr="00DA5ADE">
        <w:t>.</w:t>
      </w:r>
    </w:p>
    <w:p w14:paraId="0A29260F" w14:textId="77777777" w:rsidR="00E50F27" w:rsidRPr="00DA5ADE" w:rsidRDefault="00E50F27" w:rsidP="00E50F27">
      <w:r w:rsidRPr="00DA5ADE">
        <w:t>Елена Тетюнина</w:t>
      </w:r>
    </w:p>
    <w:p w14:paraId="67A5C0C6" w14:textId="77777777" w:rsidR="00E50F27" w:rsidRPr="00DA5ADE" w:rsidRDefault="00E50F27" w:rsidP="00E50F27">
      <w:r w:rsidRPr="00DA5ADE">
        <w:t>Генеральный директор НПФ Эволюция</w:t>
      </w:r>
    </w:p>
    <w:p w14:paraId="5CE15607" w14:textId="77777777" w:rsidR="00E50F27" w:rsidRPr="00DA5ADE" w:rsidRDefault="00E50F27" w:rsidP="00E50F27">
      <w:r w:rsidRPr="00DA5ADE">
        <w:t>Как работает паритетная КПП?</w:t>
      </w:r>
    </w:p>
    <w:p w14:paraId="4BAE2C2D" w14:textId="77777777" w:rsidR="00E50F27" w:rsidRPr="00DA5ADE" w:rsidRDefault="00E50F27" w:rsidP="00E50F27">
      <w:r w:rsidRPr="00DA5ADE">
        <w:t>1</w:t>
      </w:r>
    </w:p>
    <w:p w14:paraId="73E187D2" w14:textId="77777777" w:rsidR="00E50F27" w:rsidRPr="00DA5ADE" w:rsidRDefault="00E50F27" w:rsidP="00E50F27">
      <w:r w:rsidRPr="00DA5ADE">
        <w:t>Сотрудник заключает договор негосударственного пенсионного обеспечения в рамках КПП.</w:t>
      </w:r>
    </w:p>
    <w:p w14:paraId="2E247C73" w14:textId="77777777" w:rsidR="00E50F27" w:rsidRPr="00DA5ADE" w:rsidRDefault="00E50F27" w:rsidP="00E50F27">
      <w:r w:rsidRPr="00DA5ADE">
        <w:t>2</w:t>
      </w:r>
    </w:p>
    <w:p w14:paraId="48C716AD" w14:textId="77777777" w:rsidR="00E50F27" w:rsidRPr="00DA5ADE" w:rsidRDefault="00E50F27" w:rsidP="00E50F27">
      <w:r w:rsidRPr="00DA5ADE">
        <w:t>Сотрудник вносит средства на личный договор. Объем софинансирования работодателем взносов сотрудника определяется условиями корпоративной пенсионной программы.</w:t>
      </w:r>
    </w:p>
    <w:p w14:paraId="18BDCEF4" w14:textId="77777777" w:rsidR="00E50F27" w:rsidRPr="00DA5ADE" w:rsidRDefault="00E50F27" w:rsidP="00E50F27">
      <w:r w:rsidRPr="00DA5ADE">
        <w:t>3</w:t>
      </w:r>
    </w:p>
    <w:p w14:paraId="44B933E4" w14:textId="77777777" w:rsidR="00E50F27" w:rsidRPr="00DA5ADE" w:rsidRDefault="00E50F27" w:rsidP="00E50F27">
      <w:r w:rsidRPr="00DA5ADE">
        <w:t>Со взносов в программу сотрудник может оформить налоговый вычет. Максимальная сумма взносов, с которой можно получить вычет, — 400 тыс. рублей в год. Размер возврата зависит от ставки НДФЛ. Можно получить от 52 до 88 тысяч рублей.</w:t>
      </w:r>
    </w:p>
    <w:p w14:paraId="10089616" w14:textId="77777777" w:rsidR="00E50F27" w:rsidRPr="00DA5ADE" w:rsidRDefault="00E50F27" w:rsidP="00E50F27">
      <w:r w:rsidRPr="00DA5ADE">
        <w:t>4</w:t>
      </w:r>
    </w:p>
    <w:p w14:paraId="34727ED1" w14:textId="77777777" w:rsidR="00E50F27" w:rsidRPr="00DA5ADE" w:rsidRDefault="00E50F27" w:rsidP="00E50F27">
      <w:r w:rsidRPr="00DA5ADE">
        <w:t>Средства инвестируются фондом и увеличиваются за счёт инвестиционного дохода, начисляемого НПФ.</w:t>
      </w:r>
    </w:p>
    <w:p w14:paraId="2777F3F1" w14:textId="77777777" w:rsidR="00E50F27" w:rsidRPr="00DA5ADE" w:rsidRDefault="00E50F27" w:rsidP="00E50F27">
      <w:r w:rsidRPr="00DA5ADE">
        <w:t>5</w:t>
      </w:r>
    </w:p>
    <w:p w14:paraId="3FD61A20" w14:textId="77777777" w:rsidR="00E50F27" w:rsidRPr="00DA5ADE" w:rsidRDefault="00E50F27" w:rsidP="00E50F27">
      <w:r w:rsidRPr="00DA5ADE">
        <w:t>В рамках КПП работник может получить накопления от работодателя согласно условиям корпоративной пенсионной программы.</w:t>
      </w:r>
    </w:p>
    <w:p w14:paraId="13B51299" w14:textId="77777777" w:rsidR="00E50F27" w:rsidRPr="00DA5ADE" w:rsidRDefault="00E50F27" w:rsidP="00E50F27">
      <w:r w:rsidRPr="00DA5ADE">
        <w:lastRenderedPageBreak/>
        <w:t>Как работает ПДС в интеграции с КПП?</w:t>
      </w:r>
    </w:p>
    <w:p w14:paraId="24972A4F" w14:textId="77777777" w:rsidR="00E50F27" w:rsidRPr="00DA5ADE" w:rsidRDefault="00E50F27" w:rsidP="00E50F27">
      <w:r w:rsidRPr="00DA5ADE">
        <w:t>1</w:t>
      </w:r>
    </w:p>
    <w:p w14:paraId="563EF16A" w14:textId="77777777" w:rsidR="00E50F27" w:rsidRPr="00DA5ADE" w:rsidRDefault="00E50F27" w:rsidP="00E50F27">
      <w:r w:rsidRPr="00DA5ADE">
        <w:t>Сотрудник заключает договор долгосрочных сбережений в рамках КПП.</w:t>
      </w:r>
    </w:p>
    <w:p w14:paraId="47C04BBF" w14:textId="77777777" w:rsidR="00E50F27" w:rsidRPr="00DA5ADE" w:rsidRDefault="00E50F27" w:rsidP="00E50F27">
      <w:r w:rsidRPr="00DA5ADE">
        <w:t>2</w:t>
      </w:r>
    </w:p>
    <w:p w14:paraId="3726A8DE" w14:textId="77777777" w:rsidR="00E50F27" w:rsidRPr="00DA5ADE" w:rsidRDefault="00E50F27" w:rsidP="00E50F27">
      <w:r w:rsidRPr="00DA5ADE">
        <w:t>Сотрудник вносит средства на личный договор. Объем софинансирования работодателем взносов сотрудника определяется условиями корпоративной пенсионной программы.</w:t>
      </w:r>
    </w:p>
    <w:p w14:paraId="61291541" w14:textId="77777777" w:rsidR="00E50F27" w:rsidRPr="00DA5ADE" w:rsidRDefault="00E50F27" w:rsidP="00E50F27">
      <w:r w:rsidRPr="00DA5ADE">
        <w:t>3</w:t>
      </w:r>
    </w:p>
    <w:p w14:paraId="002138D5" w14:textId="77777777" w:rsidR="00E50F27" w:rsidRPr="00DA5ADE" w:rsidRDefault="00E50F27" w:rsidP="00E50F27">
      <w:r w:rsidRPr="00DA5ADE">
        <w:t>Со взносов в программу сотрудник может оформить налоговый вычет. Максимальная сумма взносов, с которой можно получить вычет, — 400 тыс. рублей в год. Размер возврата зависит от ставки НДФЛ. Можно получить от 52 до 88 тысяч рублей.</w:t>
      </w:r>
    </w:p>
    <w:p w14:paraId="158DEB2B" w14:textId="77777777" w:rsidR="00E50F27" w:rsidRPr="00DA5ADE" w:rsidRDefault="00E50F27" w:rsidP="00E50F27">
      <w:r w:rsidRPr="00DA5ADE">
        <w:t>4</w:t>
      </w:r>
    </w:p>
    <w:p w14:paraId="00839569" w14:textId="77777777" w:rsidR="00E50F27" w:rsidRPr="00DA5ADE" w:rsidRDefault="00E50F27" w:rsidP="00E50F27">
      <w:r w:rsidRPr="00DA5ADE">
        <w:t>Средства инвестируются фондом и увеличиваются за счёт инвестиционного дохода, начисляемого НПФ.</w:t>
      </w:r>
    </w:p>
    <w:p w14:paraId="5307953F" w14:textId="77777777" w:rsidR="00E50F27" w:rsidRPr="00DA5ADE" w:rsidRDefault="00E50F27" w:rsidP="00E50F27">
      <w:r w:rsidRPr="00DA5ADE">
        <w:t>5</w:t>
      </w:r>
    </w:p>
    <w:p w14:paraId="64F57572" w14:textId="77777777" w:rsidR="00E50F27" w:rsidRPr="00DA5ADE" w:rsidRDefault="00E50F27" w:rsidP="00E50F27">
      <w:r w:rsidRPr="00DA5ADE">
        <w:t>В рамках КПП работник может получить накопления от работодателя согласно условиям корпоративной пенсионной программы и сбережения в рамках ПДС – независимо от условий КПП.</w:t>
      </w:r>
    </w:p>
    <w:p w14:paraId="37A792F2" w14:textId="77777777" w:rsidR="00E50F27" w:rsidRPr="00DA5ADE" w:rsidRDefault="00E50F27" w:rsidP="00E50F27">
      <w:r w:rsidRPr="00DA5ADE">
        <w:t>6</w:t>
      </w:r>
    </w:p>
    <w:p w14:paraId="32BD2369" w14:textId="77777777" w:rsidR="00E50F27" w:rsidRPr="00DA5ADE" w:rsidRDefault="00E50F27" w:rsidP="00E50F27">
      <w:r w:rsidRPr="00DA5ADE">
        <w:t>Взносы сотрудника софинансируются государством — до 36 тыс. рублей в год в течение 10 лет после вступления в программу. Размер государственного участия зависит от объема личных взносов сотрудника и от его среднемесячного дохода.</w:t>
      </w:r>
    </w:p>
    <w:p w14:paraId="1D04304A" w14:textId="77777777" w:rsidR="00E50F27" w:rsidRPr="00DA5ADE" w:rsidRDefault="00E50F27" w:rsidP="00E50F27">
      <w:r w:rsidRPr="00DA5ADE">
        <w:t>Накопления, сформированные по ПДС, сотрудник может получить:</w:t>
      </w:r>
    </w:p>
    <w:p w14:paraId="44BD42C0" w14:textId="77777777" w:rsidR="00E50F27" w:rsidRPr="00DA5ADE" w:rsidRDefault="00E50F27" w:rsidP="00E50F27">
      <w:r w:rsidRPr="00DA5ADE">
        <w:t>по истечение срока действия договора — 15 лет</w:t>
      </w:r>
    </w:p>
    <w:p w14:paraId="2BB69E9C" w14:textId="77777777" w:rsidR="00E50F27" w:rsidRPr="00DA5ADE" w:rsidRDefault="00E50F27" w:rsidP="00E50F27">
      <w:r w:rsidRPr="00DA5ADE">
        <w:t>по достижении 55 лет женщинами и 60 лет мужчинами</w:t>
      </w:r>
    </w:p>
    <w:p w14:paraId="17EF9EDE" w14:textId="77777777" w:rsidR="00E50F27" w:rsidRPr="00DA5ADE" w:rsidRDefault="00E50F27" w:rsidP="00E50F27">
      <w:r w:rsidRPr="00DA5ADE">
        <w:t>досрочно в особых жизненных ситуациях</w:t>
      </w:r>
    </w:p>
    <w:p w14:paraId="5EAE561B" w14:textId="77777777" w:rsidR="00E50F27" w:rsidRPr="00DA5ADE" w:rsidRDefault="00E50F27" w:rsidP="00E50F27">
      <w:r w:rsidRPr="00DA5ADE">
        <w:t>(для оплаты дорогостоящего лечения или при потере кормильца)</w:t>
      </w:r>
    </w:p>
    <w:p w14:paraId="612A3122" w14:textId="77777777" w:rsidR="00E50F27" w:rsidRPr="00DA5ADE" w:rsidRDefault="00E50F27" w:rsidP="00E50F27">
      <w:r w:rsidRPr="00DA5ADE">
        <w:t>Преимущества для работодателя</w:t>
      </w:r>
    </w:p>
    <w:p w14:paraId="2AABD1B3" w14:textId="77777777" w:rsidR="00E50F27" w:rsidRPr="00DA5ADE" w:rsidRDefault="00E50F27" w:rsidP="00E50F27">
      <w:r w:rsidRPr="00DA5ADE">
        <w:t>1</w:t>
      </w:r>
    </w:p>
    <w:p w14:paraId="1C988C88" w14:textId="20A7520A" w:rsidR="00E50F27" w:rsidRPr="00DA5ADE" w:rsidRDefault="00E50F27" w:rsidP="00E50F27">
      <w:r w:rsidRPr="00DA5ADE">
        <w:t>Финансы: экономия на налоговых платежах (налог на прибыль, страховые взносы).</w:t>
      </w:r>
    </w:p>
    <w:p w14:paraId="68EAA1A3" w14:textId="77777777" w:rsidR="00E50F27" w:rsidRPr="00DA5ADE" w:rsidRDefault="00E50F27" w:rsidP="00E50F27">
      <w:r w:rsidRPr="00DA5ADE">
        <w:t>2</w:t>
      </w:r>
    </w:p>
    <w:p w14:paraId="0C47E8D9" w14:textId="3A395514" w:rsidR="00E50F27" w:rsidRPr="00DA5ADE" w:rsidRDefault="00E50F27" w:rsidP="00E50F27">
      <w:r w:rsidRPr="00DA5ADE">
        <w:t>Кадры: привлечение талантливых специалистов и удержание ценных сотрудников, повышение вовлеченности и лояльности сотрудников. Снижение затрат на подбор и обучение персонала.</w:t>
      </w:r>
    </w:p>
    <w:p w14:paraId="3DBC7F42" w14:textId="77777777" w:rsidR="00E50F27" w:rsidRPr="00DA5ADE" w:rsidRDefault="00E50F27" w:rsidP="00E50F27">
      <w:r w:rsidRPr="00DA5ADE">
        <w:t>3</w:t>
      </w:r>
    </w:p>
    <w:p w14:paraId="036AEA30" w14:textId="4481C173" w:rsidR="00E50F27" w:rsidRPr="00DA5ADE" w:rsidRDefault="00E50F27" w:rsidP="00E50F27">
      <w:r w:rsidRPr="00DA5ADE">
        <w:t>Имидж: формирование репутации надежного и социально-ответственного работодателя.</w:t>
      </w:r>
    </w:p>
    <w:p w14:paraId="37A6D36F" w14:textId="40E722CF" w:rsidR="00E50F27" w:rsidRPr="00DA5ADE" w:rsidRDefault="00E50F27" w:rsidP="00E50F27">
      <w:r w:rsidRPr="00DA5ADE">
        <w:lastRenderedPageBreak/>
        <w:t>Гибкость: корпоративная пенсионная программа разрабатывается индивидуально с учётом целей и бюджета компании, а ПДС органично интегрируется в периметр КПП.</w:t>
      </w:r>
    </w:p>
    <w:p w14:paraId="160A124F" w14:textId="77777777" w:rsidR="00E50F27" w:rsidRPr="00DA5ADE" w:rsidRDefault="00E50F27" w:rsidP="00E50F27">
      <w:r w:rsidRPr="00DA5ADE">
        <w:t>Преимущества для сотрудника</w:t>
      </w:r>
    </w:p>
    <w:p w14:paraId="22908E0E" w14:textId="77777777" w:rsidR="00E50F27" w:rsidRPr="00DA5ADE" w:rsidRDefault="00E50F27" w:rsidP="00E50F27">
      <w:r w:rsidRPr="00DA5ADE">
        <w:t>1</w:t>
      </w:r>
    </w:p>
    <w:p w14:paraId="42331974" w14:textId="7192A9FF" w:rsidR="00E50F27" w:rsidRPr="00DA5ADE" w:rsidRDefault="00E50F27" w:rsidP="00E50F27">
      <w:r w:rsidRPr="00DA5ADE">
        <w:t>Финансы: поддержка со стороны работодателя и государства при формировании долгосрочного капитала.</w:t>
      </w:r>
    </w:p>
    <w:p w14:paraId="3D643DCC" w14:textId="77777777" w:rsidR="00E50F27" w:rsidRPr="00DA5ADE" w:rsidRDefault="00E50F27" w:rsidP="00E50F27">
      <w:r w:rsidRPr="00DA5ADE">
        <w:t>2</w:t>
      </w:r>
    </w:p>
    <w:p w14:paraId="49A39FF6" w14:textId="4E0314A3" w:rsidR="00E50F27" w:rsidRPr="00DA5ADE" w:rsidRDefault="00E50F27" w:rsidP="00E50F27">
      <w:r w:rsidRPr="00DA5ADE">
        <w:t>Налоговые льготы: можно получить вычет по НДФЛ с суммы собственных взносов.</w:t>
      </w:r>
    </w:p>
    <w:p w14:paraId="253C8CF1" w14:textId="77777777" w:rsidR="00E50F27" w:rsidRPr="00DA5ADE" w:rsidRDefault="00E50F27" w:rsidP="00E50F27">
      <w:r w:rsidRPr="00DA5ADE">
        <w:t>3</w:t>
      </w:r>
    </w:p>
    <w:p w14:paraId="1EF7B499" w14:textId="7B7B463C" w:rsidR="00E50F27" w:rsidRPr="00DA5ADE" w:rsidRDefault="00E50F27" w:rsidP="00E50F27">
      <w:r w:rsidRPr="00DA5ADE">
        <w:t xml:space="preserve">Дополнительные бонусы: имеется возможность задействовать </w:t>
      </w:r>
      <w:r w:rsidR="00F5726C">
        <w:t>«</w:t>
      </w:r>
      <w:r w:rsidRPr="00DA5ADE">
        <w:t>замороженные</w:t>
      </w:r>
      <w:r w:rsidR="00F5726C">
        <w:t>»</w:t>
      </w:r>
      <w:r w:rsidRPr="00DA5ADE">
        <w:t xml:space="preserve"> пенсионные накопления, сформированные в системе обязательного пенсионного страхования. Эти накопления можно перевести в ПДС. Таким образом, у сотрудника появляется возможность управлять своими долгосрочными накоплениями в режиме </w:t>
      </w:r>
      <w:r w:rsidR="00F5726C">
        <w:t>«</w:t>
      </w:r>
      <w:r w:rsidRPr="00DA5ADE">
        <w:t>одного окна</w:t>
      </w:r>
      <w:r w:rsidR="00F5726C">
        <w:t>»</w:t>
      </w:r>
      <w:r w:rsidRPr="00DA5ADE">
        <w:t xml:space="preserve"> в личном кабинете НПФ, пополнять своими взносами, при помощи работодателя и при участии государства.</w:t>
      </w:r>
    </w:p>
    <w:p w14:paraId="1FD80A28" w14:textId="77777777" w:rsidR="00E50F27" w:rsidRPr="00DA5ADE" w:rsidRDefault="00E50F27" w:rsidP="00E50F27">
      <w:r w:rsidRPr="00DA5ADE">
        <w:t>4</w:t>
      </w:r>
    </w:p>
    <w:p w14:paraId="3E0A5954" w14:textId="559069C7" w:rsidR="00E50F27" w:rsidRPr="00DA5ADE" w:rsidRDefault="00F5726C" w:rsidP="00E50F27">
      <w:r>
        <w:t>«</w:t>
      </w:r>
      <w:r w:rsidR="00E50F27" w:rsidRPr="00DA5ADE">
        <w:t>Страховка</w:t>
      </w:r>
      <w:r>
        <w:t>»</w:t>
      </w:r>
      <w:r w:rsidR="00E50F27" w:rsidRPr="00DA5ADE">
        <w:t xml:space="preserve"> на все случаи жизни:</w:t>
      </w:r>
    </w:p>
    <w:p w14:paraId="2E11B938" w14:textId="77777777" w:rsidR="00E50F27" w:rsidRPr="00DA5ADE" w:rsidRDefault="00E50F27" w:rsidP="00E50F27">
      <w:r w:rsidRPr="00DA5ADE">
        <w:t>накопления на счете НПФ застрахованы Агентством по страхования вкладов на 2,8 млн. рублей. Сбережения по ПДС можно получить досрочно в случае наступления особой жизненной ситуации: дорогостоящее лечение или потеря кормильца.</w:t>
      </w:r>
    </w:p>
    <w:p w14:paraId="78FB5AAE" w14:textId="77777777" w:rsidR="00E50F27" w:rsidRPr="00DA5ADE" w:rsidRDefault="00E50F27" w:rsidP="00E50F27">
      <w:r w:rsidRPr="00DA5ADE">
        <w:t>Инструменты от НПФ постепенно становятся важной частью долгосрочной финансовой стратегии как сотрудников, так и российского бизнеса, активно интегрируются в современную HR-политику компаний. Они помогают молодым специалистам заложить первую основу для формирования долгосрочного капитала, более зрелым сотрудникам — подготовиться к заслуженному отдыху с солидной финансовой подушкой, а бизнесу — мотивировать персонал на эффективную работу.</w:t>
      </w:r>
    </w:p>
    <w:p w14:paraId="5DD2AE09" w14:textId="77777777" w:rsidR="00E50F27" w:rsidRPr="00DA5ADE" w:rsidRDefault="00E50F27" w:rsidP="00E50F27">
      <w:r w:rsidRPr="00DA5ADE">
        <w:t>Какой бы вид корпоративной программы ни выбрала компания, она в любом случае сможет с её помощью сформировать персональный финансовый резерв для каждого сотрудника.</w:t>
      </w:r>
    </w:p>
    <w:p w14:paraId="70779EC0" w14:textId="451A319A" w:rsidR="00E50F27" w:rsidRPr="0005229E" w:rsidRDefault="0005762D" w:rsidP="00E50F27">
      <w:hyperlink r:id="rId11" w:history="1">
        <w:r w:rsidR="00E50F27" w:rsidRPr="00DA5ADE">
          <w:rPr>
            <w:rStyle w:val="a3"/>
          </w:rPr>
          <w:t>https://www.fontanka.ru/longreads/76508414/</w:t>
        </w:r>
      </w:hyperlink>
      <w:r w:rsidR="00E50F27" w:rsidRPr="00DA5ADE">
        <w:t xml:space="preserve"> </w:t>
      </w:r>
    </w:p>
    <w:p w14:paraId="2FBE7488" w14:textId="5672A3DD" w:rsidR="00E9777C" w:rsidRPr="00E9777C" w:rsidRDefault="00E9777C" w:rsidP="00E9777C">
      <w:pPr>
        <w:pStyle w:val="2"/>
      </w:pPr>
      <w:bookmarkStart w:id="41" w:name="_Toc233873722"/>
      <w:r w:rsidRPr="00E9777C">
        <w:lastRenderedPageBreak/>
        <w:t>Общественная служба новостей, 01.07.2026, В России заработает механизм корпоративных пенсий</w:t>
      </w:r>
      <w:bookmarkEnd w:id="41"/>
    </w:p>
    <w:p w14:paraId="38895282" w14:textId="77777777" w:rsidR="00E9777C" w:rsidRPr="00E9777C" w:rsidRDefault="00E9777C" w:rsidP="00E9777C">
      <w:pPr>
        <w:pStyle w:val="3"/>
      </w:pPr>
      <w:bookmarkStart w:id="42" w:name="_Toc233873723"/>
      <w:r w:rsidRPr="00E9777C">
        <w:t>С июля 2026 года в России начинает работу механизм формирования дополнительных пенсионных сбережений за счёт взносов компаний на индивидуальные счета сотрудников в негосударственных пенсионных фондах. Главная особенность новой модели - автоматическое включение работников в программу накоплений по умолчанию, при этом каждый участник вправе в любой момент отказаться от дальнейшего участия.</w:t>
      </w:r>
      <w:bookmarkEnd w:id="42"/>
    </w:p>
    <w:p w14:paraId="072F1B8C" w14:textId="77777777" w:rsidR="00E9777C" w:rsidRPr="00E9777C" w:rsidRDefault="00E9777C" w:rsidP="00E9777C">
      <w:r w:rsidRPr="00E9777C">
        <w:t xml:space="preserve">Такой подход позволяет гражданам формировать капитал без необходимости совершать дополнительные действия, что существенно снижает психологический барьер для входа в систему долгосрочных сбережений, пишет </w:t>
      </w:r>
      <w:r w:rsidRPr="00E9777C">
        <w:rPr>
          <w:lang w:val="en-US"/>
        </w:rPr>
        <w:t>newizv</w:t>
      </w:r>
      <w:r w:rsidRPr="00E9777C">
        <w:t>.</w:t>
      </w:r>
      <w:r w:rsidRPr="00E9777C">
        <w:rPr>
          <w:lang w:val="en-US"/>
        </w:rPr>
        <w:t>ru</w:t>
      </w:r>
      <w:r w:rsidRPr="00E9777C">
        <w:t>.</w:t>
      </w:r>
    </w:p>
    <w:p w14:paraId="354086ED" w14:textId="77777777" w:rsidR="00E9777C" w:rsidRPr="00E9777C" w:rsidRDefault="00E9777C" w:rsidP="00E9777C">
      <w:r w:rsidRPr="00E9777C">
        <w:t>Перечисленные работодателем средства инвестируются НПФ, что обеспечивает защиту накоплений от инфляционных рисков. Для бизнеса участие в корпоративных пенсионных программах становится не только инструментом удержания персонала в условиях кадрового дефицита, но и даёт доступ к действующим налоговым льготам.</w:t>
      </w:r>
    </w:p>
    <w:p w14:paraId="07850D5D" w14:textId="77777777" w:rsidR="00E9777C" w:rsidRPr="00B02074" w:rsidRDefault="00E9777C" w:rsidP="00E9777C">
      <w:r w:rsidRPr="00E9777C">
        <w:t xml:space="preserve">Сама корпоративная пенсионная программа является добровольным инструментом: работодатель заключает договор с НПФ и выбирает одну из двух моделей. Базовая предполагает, что взносы делает только компания, паритетная - софинансирование со стороны сотрудника. </w:t>
      </w:r>
      <w:r w:rsidRPr="00B02074">
        <w:t>В обоих случаях средства аккумулируются на индивидуальном счёте работника.</w:t>
      </w:r>
    </w:p>
    <w:p w14:paraId="165E6568" w14:textId="77777777" w:rsidR="00E9777C" w:rsidRPr="00B02074" w:rsidRDefault="00E9777C" w:rsidP="00E9777C">
      <w:r w:rsidRPr="00B02074">
        <w:t>Массовое внедрение корпоративных программ призвано повысить уровень пенсионного обеспечения работающих граждан. Дополнительные накопления должны стать существенным дополнением к государственной пенсии, обеспечивая более высокий уровень жизни после завершения трудовой деятельности. Кроме того, аккумулированные средства формируют значительный объём долгосрочных инвестиций внутри страны, что является важным фактором для экономического развития.</w:t>
      </w:r>
    </w:p>
    <w:p w14:paraId="3E64F83C" w14:textId="77777777" w:rsidR="00E9777C" w:rsidRPr="00B02074" w:rsidRDefault="00E9777C" w:rsidP="00E9777C">
      <w:r w:rsidRPr="00B02074">
        <w:t>На сегодняшний день основную долю взносов (около 55%) формируют люди старше 45 лет, ещё примерно 40% приходятся на сотрудников в возрасте 30-45 лет. Молодёжь до 35 лет вовлекается в программы активнее, чем раньше: с начала 2026 года их доля среди участников выросла на 30-52%, однако массовой аудиторией они пока не стали.</w:t>
      </w:r>
    </w:p>
    <w:p w14:paraId="5198EFBC" w14:textId="76608547" w:rsidR="00E9777C" w:rsidRDefault="0005762D" w:rsidP="00E9777C">
      <w:hyperlink r:id="rId12" w:history="1">
        <w:r w:rsidR="00E9777C" w:rsidRPr="00B67B8A">
          <w:rPr>
            <w:rStyle w:val="a3"/>
            <w:lang w:val="en-US"/>
          </w:rPr>
          <w:t>https</w:t>
        </w:r>
        <w:r w:rsidR="00E9777C" w:rsidRPr="00B02074">
          <w:rPr>
            <w:rStyle w:val="a3"/>
          </w:rPr>
          <w:t>://</w:t>
        </w:r>
        <w:r w:rsidR="00E9777C" w:rsidRPr="00B67B8A">
          <w:rPr>
            <w:rStyle w:val="a3"/>
            <w:lang w:val="en-US"/>
          </w:rPr>
          <w:t>www</w:t>
        </w:r>
        <w:r w:rsidR="00E9777C" w:rsidRPr="00B02074">
          <w:rPr>
            <w:rStyle w:val="a3"/>
          </w:rPr>
          <w:t>.</w:t>
        </w:r>
        <w:r w:rsidR="00E9777C" w:rsidRPr="00B67B8A">
          <w:rPr>
            <w:rStyle w:val="a3"/>
            <w:lang w:val="en-US"/>
          </w:rPr>
          <w:t>osnmedia</w:t>
        </w:r>
        <w:r w:rsidR="00E9777C" w:rsidRPr="00B02074">
          <w:rPr>
            <w:rStyle w:val="a3"/>
          </w:rPr>
          <w:t>.</w:t>
        </w:r>
        <w:r w:rsidR="00E9777C" w:rsidRPr="00B67B8A">
          <w:rPr>
            <w:rStyle w:val="a3"/>
            <w:lang w:val="en-US"/>
          </w:rPr>
          <w:t>ru</w:t>
        </w:r>
        <w:r w:rsidR="00E9777C" w:rsidRPr="00B02074">
          <w:rPr>
            <w:rStyle w:val="a3"/>
          </w:rPr>
          <w:t>/</w:t>
        </w:r>
        <w:r w:rsidR="00E9777C" w:rsidRPr="00B67B8A">
          <w:rPr>
            <w:rStyle w:val="a3"/>
            <w:lang w:val="en-US"/>
          </w:rPr>
          <w:t>obshhestvo</w:t>
        </w:r>
        <w:r w:rsidR="00E9777C" w:rsidRPr="00B02074">
          <w:rPr>
            <w:rStyle w:val="a3"/>
          </w:rPr>
          <w:t>/</w:t>
        </w:r>
        <w:r w:rsidR="00E9777C" w:rsidRPr="00B67B8A">
          <w:rPr>
            <w:rStyle w:val="a3"/>
            <w:lang w:val="en-US"/>
          </w:rPr>
          <w:t>v</w:t>
        </w:r>
        <w:r w:rsidR="00E9777C" w:rsidRPr="00B02074">
          <w:rPr>
            <w:rStyle w:val="a3"/>
          </w:rPr>
          <w:t>-</w:t>
        </w:r>
        <w:r w:rsidR="00E9777C" w:rsidRPr="00B67B8A">
          <w:rPr>
            <w:rStyle w:val="a3"/>
            <w:lang w:val="en-US"/>
          </w:rPr>
          <w:t>rossii</w:t>
        </w:r>
        <w:r w:rsidR="00E9777C" w:rsidRPr="00B02074">
          <w:rPr>
            <w:rStyle w:val="a3"/>
          </w:rPr>
          <w:t>-</w:t>
        </w:r>
        <w:r w:rsidR="00E9777C" w:rsidRPr="00B67B8A">
          <w:rPr>
            <w:rStyle w:val="a3"/>
            <w:lang w:val="en-US"/>
          </w:rPr>
          <w:t>zarabotaet</w:t>
        </w:r>
        <w:r w:rsidR="00E9777C" w:rsidRPr="00B02074">
          <w:rPr>
            <w:rStyle w:val="a3"/>
          </w:rPr>
          <w:t>-</w:t>
        </w:r>
        <w:r w:rsidR="00E9777C" w:rsidRPr="00B67B8A">
          <w:rPr>
            <w:rStyle w:val="a3"/>
            <w:lang w:val="en-US"/>
          </w:rPr>
          <w:t>mehanizm</w:t>
        </w:r>
        <w:r w:rsidR="00E9777C" w:rsidRPr="00B02074">
          <w:rPr>
            <w:rStyle w:val="a3"/>
          </w:rPr>
          <w:t>-</w:t>
        </w:r>
        <w:r w:rsidR="00E9777C" w:rsidRPr="00B67B8A">
          <w:rPr>
            <w:rStyle w:val="a3"/>
            <w:lang w:val="en-US"/>
          </w:rPr>
          <w:t>korporativnyh</w:t>
        </w:r>
        <w:r w:rsidR="00E9777C" w:rsidRPr="00B02074">
          <w:rPr>
            <w:rStyle w:val="a3"/>
          </w:rPr>
          <w:t>-</w:t>
        </w:r>
        <w:r w:rsidR="00E9777C" w:rsidRPr="00B67B8A">
          <w:rPr>
            <w:rStyle w:val="a3"/>
            <w:lang w:val="en-US"/>
          </w:rPr>
          <w:t>pensij</w:t>
        </w:r>
        <w:r w:rsidR="00E9777C" w:rsidRPr="00B02074">
          <w:rPr>
            <w:rStyle w:val="a3"/>
          </w:rPr>
          <w:t>/</w:t>
        </w:r>
      </w:hyperlink>
      <w:r w:rsidR="00E9777C" w:rsidRPr="00B02074">
        <w:t xml:space="preserve"> </w:t>
      </w:r>
    </w:p>
    <w:p w14:paraId="529121A2" w14:textId="5E836F35" w:rsidR="0005229E" w:rsidRDefault="0005229E" w:rsidP="0005229E">
      <w:pPr>
        <w:pStyle w:val="2"/>
      </w:pPr>
      <w:bookmarkStart w:id="43" w:name="_Toc233873724"/>
      <w:r>
        <w:lastRenderedPageBreak/>
        <w:t>Ведомости, 01.07.2026</w:t>
      </w:r>
      <w:r w:rsidRPr="001253AB">
        <w:t xml:space="preserve">, </w:t>
      </w:r>
      <w:r>
        <w:t>Глазами клиентов: ПДС или НПО? Как формировать свою пенсию?</w:t>
      </w:r>
      <w:bookmarkEnd w:id="43"/>
    </w:p>
    <w:p w14:paraId="24C42A6E" w14:textId="77777777" w:rsidR="0005229E" w:rsidRDefault="0005229E" w:rsidP="0005229E">
      <w:pPr>
        <w:pStyle w:val="3"/>
      </w:pPr>
      <w:bookmarkStart w:id="44" w:name="_Toc233873725"/>
      <w:r>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w:t>
      </w:r>
      <w:bookmarkEnd w:id="44"/>
    </w:p>
    <w:p w14:paraId="149C8AFD" w14:textId="77777777" w:rsidR="0005229E" w:rsidRDefault="0005229E" w:rsidP="0005229E">
      <w:r>
        <w:t>Анализ данных показывает, что в сегменте негосударственного пенсионного обеспечения (НПО) динамика была более сдержанной - годовой рост взносов составил 9% и достиг 175,4 млрд руб. При этом ключевой вклад в развитие НПО обеспечили юридические лица: их взносы за прошлый год насчитывают 131,6 млрд руб. - это на 15% больше по сравнению с 2024 годом.</w:t>
      </w:r>
    </w:p>
    <w:p w14:paraId="548CDB42" w14:textId="77777777" w:rsidR="0005229E" w:rsidRDefault="0005229E" w:rsidP="0005229E">
      <w:r>
        <w:t xml:space="preserve">В ТОП-10 регионов, работодатели которых вложили наибольший объем средств в НПО, вошли:  </w:t>
      </w:r>
    </w:p>
    <w:p w14:paraId="3AC45A87" w14:textId="77777777" w:rsidR="0005229E" w:rsidRDefault="0005229E" w:rsidP="0005229E">
      <w:r>
        <w:t xml:space="preserve">Москва - 46,7 млрд руб.; </w:t>
      </w:r>
    </w:p>
    <w:p w14:paraId="19D1C7EF" w14:textId="77777777" w:rsidR="0005229E" w:rsidRDefault="0005229E" w:rsidP="0005229E">
      <w:r>
        <w:t xml:space="preserve">Ханты-Мансийский АО - Югра - 10,8 млрд руб.; </w:t>
      </w:r>
    </w:p>
    <w:p w14:paraId="1FEFDBF7" w14:textId="77777777" w:rsidR="0005229E" w:rsidRDefault="0005229E" w:rsidP="0005229E">
      <w:r>
        <w:t xml:space="preserve">Ямало-Ненецкий АО - 6,6 млрд руб.; </w:t>
      </w:r>
    </w:p>
    <w:p w14:paraId="4FD658CA" w14:textId="77777777" w:rsidR="0005229E" w:rsidRDefault="0005229E" w:rsidP="0005229E">
      <w:r>
        <w:t xml:space="preserve">Санкт-Петербург - 4,8 млрд руб.; </w:t>
      </w:r>
    </w:p>
    <w:p w14:paraId="6D1910DA" w14:textId="77777777" w:rsidR="0005229E" w:rsidRDefault="0005229E" w:rsidP="0005229E">
      <w:r>
        <w:t xml:space="preserve">Московская обл. - 4,8 млрд руб.; </w:t>
      </w:r>
    </w:p>
    <w:p w14:paraId="75A8625E" w14:textId="77777777" w:rsidR="0005229E" w:rsidRDefault="0005229E" w:rsidP="0005229E">
      <w:r>
        <w:t xml:space="preserve">Тюменская обл.- 3,4 млрд руб.; </w:t>
      </w:r>
    </w:p>
    <w:p w14:paraId="57D2B4FF" w14:textId="77777777" w:rsidR="0005229E" w:rsidRDefault="0005229E" w:rsidP="0005229E">
      <w:r>
        <w:t xml:space="preserve">Республика Татарстан - 3,4 млрд руб.; </w:t>
      </w:r>
    </w:p>
    <w:p w14:paraId="4976766C" w14:textId="77777777" w:rsidR="0005229E" w:rsidRDefault="0005229E" w:rsidP="0005229E">
      <w:r>
        <w:t xml:space="preserve">Краснодарский край - 3,0 млрд руб.; </w:t>
      </w:r>
    </w:p>
    <w:p w14:paraId="60A9FAA1" w14:textId="77777777" w:rsidR="0005229E" w:rsidRDefault="0005229E" w:rsidP="0005229E">
      <w:r>
        <w:t xml:space="preserve">Иркутская обл. - 2,9 млрд руб.; </w:t>
      </w:r>
    </w:p>
    <w:p w14:paraId="7400D3D1" w14:textId="77777777" w:rsidR="0005229E" w:rsidRDefault="0005229E" w:rsidP="0005229E">
      <w:r>
        <w:t xml:space="preserve">Красноярский край - 2,8 млрд руб. </w:t>
      </w:r>
    </w:p>
    <w:p w14:paraId="5ECAF741" w14:textId="77777777" w:rsidR="0005229E" w:rsidRDefault="0005229E" w:rsidP="0005229E">
      <w:r>
        <w:t>«Исторически драйвером развития негосударственного пенсионного обеспечения в России выступали крупные работодатели. По итогам 2025 года около 75% всех взносов в НПО№ обеспечили юридические лица, что подтверждает значимую роль российского бизнеса в формировании негосударственной пенсии россиян», - рассказала Елена Тетюнина, генеральный директор НПФ Эволюция</w:t>
      </w:r>
    </w:p>
    <w:p w14:paraId="2B7C5BE5" w14:textId="77777777" w:rsidR="0005229E" w:rsidRDefault="0005229E" w:rsidP="0005229E">
      <w:r>
        <w:t>Аналитики фонда отмечают, что самостоятельные взносы россиян в рамках договоров НПО сопоставимы с показателями 2024 года: их сумма за прошлый год составила 43,8 млрд руб.</w:t>
      </w:r>
    </w:p>
    <w:p w14:paraId="5CDE2D84" w14:textId="77777777" w:rsidR="0005229E" w:rsidRDefault="0005229E" w:rsidP="0005229E">
      <w:r>
        <w:t>При этом в 2025 году интерес россиян к программе долгосрочных сбережений значительно вырос: взносы превысили 455,3 млрд руб. - это в 4,5 раза больше, чем годом ранее.</w:t>
      </w:r>
    </w:p>
    <w:p w14:paraId="52850C2D" w14:textId="77777777" w:rsidR="0005229E" w:rsidRDefault="0005229E" w:rsidP="0005229E">
      <w:r>
        <w:t xml:space="preserve">Эксперты НПФ Эволюция отмечают, что рост интереса как к негосударственному пенсионному обеспечению, так и к программе долгосрочных сбережений </w:t>
      </w:r>
      <w:r>
        <w:lastRenderedPageBreak/>
        <w:t>свидетельствует о постепенном формировании в России культуры долгосрочного финансового планирования. При этом данные инструменты решают разные задачи. НПО традиционно ориентировано на формирование дополнительного дохода после завершения трудовой деятельности и позволяет повысить уровень финансовой обеспеченности на пенсии. Программа долгосрочных сбережений, в свою очередь, обладает большей гибкостью и может использоваться для накопления средств, например на крупные жизненные цели - от покупки жилья и оплаты образования до создания отдельной финансовой подушки. Использование обоих инструментов в комплексе позволяет выстроить более устойчивую стратегию управления личными финансами на разных этапах жизни.</w:t>
      </w:r>
    </w:p>
    <w:p w14:paraId="02D08E0B" w14:textId="6F33C452" w:rsidR="0005229E" w:rsidRPr="00B02074" w:rsidRDefault="0005762D" w:rsidP="0005229E">
      <w:hyperlink r:id="rId13" w:history="1">
        <w:r w:rsidR="0005229E" w:rsidRPr="000D2055">
          <w:rPr>
            <w:rStyle w:val="a3"/>
          </w:rPr>
          <w:t>https://www.vedomosti.ru/press_releases/2026/06/30/glazami-klientov-pds-ili-npo-kak-formirovat-svoyu-pensiyu</w:t>
        </w:r>
      </w:hyperlink>
      <w:r w:rsidR="0005229E">
        <w:t xml:space="preserve"> </w:t>
      </w:r>
    </w:p>
    <w:p w14:paraId="00B1195D" w14:textId="77777777" w:rsidR="00E853B7" w:rsidRPr="00DA5ADE" w:rsidRDefault="00E853B7" w:rsidP="00E853B7">
      <w:pPr>
        <w:pStyle w:val="2"/>
      </w:pPr>
      <w:bookmarkStart w:id="45" w:name="ф3"/>
      <w:bookmarkStart w:id="46" w:name="_Toc233873726"/>
      <w:bookmarkEnd w:id="45"/>
      <w:r w:rsidRPr="00DA5ADE">
        <w:t>Ведомости, 01.07.2026, Жительница Краснодара выиграла пожизненную пенсию от НПФ ГАЗФОНД ПН</w:t>
      </w:r>
      <w:bookmarkEnd w:id="46"/>
    </w:p>
    <w:p w14:paraId="2526B20B" w14:textId="25397F68" w:rsidR="00E853B7" w:rsidRPr="00DA5ADE" w:rsidRDefault="00E853B7" w:rsidP="007A37DD">
      <w:pPr>
        <w:pStyle w:val="3"/>
      </w:pPr>
      <w:bookmarkStart w:id="47" w:name="_Toc233873727"/>
      <w:r w:rsidRPr="00DA5ADE">
        <w:t xml:space="preserve">Впервые в истории российских негосударственных пенсионных фондов России был разыгран приз в виде ежемесячной пожизненной выплаты. Победительницей стала 61-летняя жительница Краснодара Алла Ивановна. Розыгрыш проводился в рамках акции </w:t>
      </w:r>
      <w:r w:rsidR="00F5726C">
        <w:t>«</w:t>
      </w:r>
      <w:r w:rsidRPr="00DA5ADE">
        <w:t>ПОЕХАЛИ!</w:t>
      </w:r>
      <w:r w:rsidR="00F5726C">
        <w:t>»</w:t>
      </w:r>
      <w:r w:rsidRPr="00DA5ADE">
        <w:t>, организованной НПФ ГАЗФОНД ПН и приуроченной к 65-летию первого полёта человека в космос.</w:t>
      </w:r>
      <w:bookmarkEnd w:id="47"/>
    </w:p>
    <w:p w14:paraId="58891EBF" w14:textId="77777777" w:rsidR="00E853B7" w:rsidRPr="00DA5ADE" w:rsidRDefault="00E853B7" w:rsidP="00E853B7">
      <w:r w:rsidRPr="00DA5ADE">
        <w:t>Участники пополняли счета по программе долгосрочных сбережений (ПДС) и получали шанс на призы. По итогам акции 27 человек выиграли по 30 000 рублей, которые были зачислены на их счета ПДС. Главный приз — ежемесячная выплата в размере 5 000 рублей пожизненно в виде негосударственной пенсии — достался победительнице из Краснодара.</w:t>
      </w:r>
    </w:p>
    <w:p w14:paraId="1F6D670F" w14:textId="77777777" w:rsidR="00E853B7" w:rsidRPr="00DA5ADE" w:rsidRDefault="00E853B7" w:rsidP="00E853B7">
      <w:r w:rsidRPr="00DA5ADE">
        <w:t>По словам Аллы Ивановны, она трижды переспросила оператора, получив известие о выигрыше, поскольку не сразу поверила в результат. Решение об участии в акции она приняла спонтанно — в офисе фонда менеджер предложил попробовать, и она согласилась.</w:t>
      </w:r>
    </w:p>
    <w:p w14:paraId="43176831" w14:textId="77777777" w:rsidR="00E853B7" w:rsidRPr="00DA5ADE" w:rsidRDefault="00E853B7" w:rsidP="00E853B7">
      <w:r w:rsidRPr="00DA5ADE">
        <w:t>Условия участия в розыгрыше главного приза предусматривали заключение договора долгосрочных сбережений и внесение на счёт в период акции от 36 000 рублей единовременно либо еженедельными взносами от 6 000 рублей. Для участия в еженедельном розыгрыше требовалось одно пополнение на 6 000 рублей.</w:t>
      </w:r>
    </w:p>
    <w:p w14:paraId="36F5519A" w14:textId="76B1F3B8" w:rsidR="00E853B7" w:rsidRPr="00DA5ADE" w:rsidRDefault="0005762D" w:rsidP="00E853B7">
      <w:hyperlink r:id="rId14" w:history="1">
        <w:r w:rsidR="00E853B7" w:rsidRPr="00DA5ADE">
          <w:rPr>
            <w:rStyle w:val="a3"/>
          </w:rPr>
          <w:t>https://www.vedomosti.ru/press_releases/2026/07/01/zhitelnitsa-krasnodara-viigrala-pozhiznennuyu-pensiyu-ot-npf-gazfond-pn</w:t>
        </w:r>
      </w:hyperlink>
      <w:r w:rsidR="00E853B7" w:rsidRPr="00DA5ADE">
        <w:t xml:space="preserve"> </w:t>
      </w:r>
    </w:p>
    <w:p w14:paraId="53299787" w14:textId="34741DA1" w:rsidR="00E853B7" w:rsidRPr="00DA5ADE" w:rsidRDefault="00E853B7" w:rsidP="00E853B7">
      <w:pPr>
        <w:pStyle w:val="2"/>
      </w:pPr>
      <w:bookmarkStart w:id="48" w:name="_Toc233873728"/>
      <w:r w:rsidRPr="00DA5ADE">
        <w:lastRenderedPageBreak/>
        <w:t xml:space="preserve">Национальная ассоциация негосударственных пенсионных фондов, 01.07.2026, Пенсия на всю жизнь: жительница Краснодара выиграла главный приз акции </w:t>
      </w:r>
      <w:r w:rsidR="00F5726C">
        <w:t>«</w:t>
      </w:r>
      <w:r w:rsidRPr="00DA5ADE">
        <w:t>Поехали!</w:t>
      </w:r>
      <w:r w:rsidR="00F5726C">
        <w:t>»</w:t>
      </w:r>
      <w:r w:rsidRPr="00DA5ADE">
        <w:t xml:space="preserve"> от НПФ ГАЗФОНД ПН</w:t>
      </w:r>
      <w:bookmarkEnd w:id="48"/>
    </w:p>
    <w:p w14:paraId="7DA7004A" w14:textId="79F069C0" w:rsidR="00E853B7" w:rsidRPr="00DA5ADE" w:rsidRDefault="00E853B7" w:rsidP="007A37DD">
      <w:pPr>
        <w:pStyle w:val="3"/>
      </w:pPr>
      <w:bookmarkStart w:id="49" w:name="_Toc233873729"/>
      <w:r w:rsidRPr="00DA5ADE">
        <w:t xml:space="preserve">Впервые в истории негосударственных пенсионных фондов России разыгран приз, который меняет жизнь не на год и не на пять лет - а навсегда. Ежемесячную пожизненную выплату выиграла 61-летняя Алла Ивановна из Краснодара. Она стала главной победительницей акции </w:t>
      </w:r>
      <w:r w:rsidR="00F5726C">
        <w:t>«</w:t>
      </w:r>
      <w:r w:rsidRPr="00DA5ADE">
        <w:t>ПОЕХАЛИ!</w:t>
      </w:r>
      <w:r w:rsidR="00F5726C">
        <w:t>»</w:t>
      </w:r>
      <w:r w:rsidRPr="00DA5ADE">
        <w:t>, которую НПФ ГАЗФОНД ПН посвятил 65-летию первого полета в космос.</w:t>
      </w:r>
      <w:bookmarkEnd w:id="49"/>
    </w:p>
    <w:p w14:paraId="0AC30674" w14:textId="77777777" w:rsidR="00E853B7" w:rsidRPr="00DA5ADE" w:rsidRDefault="00E853B7" w:rsidP="00E853B7">
      <w:r w:rsidRPr="00DA5ADE">
        <w:t>С 2 марта по 3 мая 2026 года тысячи участников пополняли свои счета по программе долгосрочных сбережений (ПДС) и боролись за призы от фонда. 27 человек выиграли по 30 000 рублей - эти суммы зачислены на их счета долгосрочных сбережений. Но главный трофей достался Алле Ивановне: теперь она сможет получать 5 000 рублей в месяц пожизненно в виде негосударственной пенсии.</w:t>
      </w:r>
    </w:p>
    <w:p w14:paraId="76DB5572" w14:textId="212FC4AA" w:rsidR="00E853B7" w:rsidRPr="00DA5ADE" w:rsidRDefault="00F5726C" w:rsidP="00E853B7">
      <w:r>
        <w:t>«</w:t>
      </w:r>
      <w:r w:rsidR="00E853B7" w:rsidRPr="00DA5ADE">
        <w:t>Я переспросила оператора три раза, - вспоминает Алла Ивановна. - Думала, розыгрыш или ошибка. Когда поняла, что нет - внутри все перевернулось</w:t>
      </w:r>
      <w:r>
        <w:t>»</w:t>
      </w:r>
      <w:r w:rsidR="00E853B7" w:rsidRPr="00DA5ADE">
        <w:t xml:space="preserve">. Решение участвовать победительнице пришло неожиданно: менеджер в офисе фонда предложил попробовать, и она согласилась за пять минут. </w:t>
      </w:r>
      <w:r>
        <w:t>«</w:t>
      </w:r>
      <w:r w:rsidR="00E853B7" w:rsidRPr="00DA5ADE">
        <w:t xml:space="preserve">Я подумала: </w:t>
      </w:r>
      <w:r>
        <w:t>«</w:t>
      </w:r>
      <w:r w:rsidR="00E853B7" w:rsidRPr="00DA5ADE">
        <w:t>А почему нет?</w:t>
      </w:r>
      <w:r>
        <w:t>»«</w:t>
      </w:r>
      <w:r w:rsidR="00E853B7" w:rsidRPr="00DA5ADE">
        <w:t>.</w:t>
      </w:r>
    </w:p>
    <w:p w14:paraId="5769F74A" w14:textId="36C40F0C" w:rsidR="00E853B7" w:rsidRPr="00DA5ADE" w:rsidRDefault="00E853B7" w:rsidP="00E853B7">
      <w:r w:rsidRPr="00DA5ADE">
        <w:t xml:space="preserve">Сначала победительница, как и многие, представляла, на что потратит крупную сумму. Но потом пересчитала: </w:t>
      </w:r>
      <w:r w:rsidR="00F5726C">
        <w:t>«</w:t>
      </w:r>
      <w:r w:rsidRPr="00DA5ADE">
        <w:t>Это не деньги, которые разойдутся за полгода. Это подушка безопасности. Что бы ни случилось - у меня есть этот доход. Это невероятное спокойствие. Я больше не переживаю, что пенсия будет маленькой. Это свобода</w:t>
      </w:r>
      <w:r w:rsidR="00F5726C">
        <w:t>»</w:t>
      </w:r>
      <w:r w:rsidRPr="00DA5ADE">
        <w:t>.</w:t>
      </w:r>
    </w:p>
    <w:p w14:paraId="1740BBE9" w14:textId="77777777" w:rsidR="00E853B7" w:rsidRPr="00DA5ADE" w:rsidRDefault="00E853B7" w:rsidP="00E853B7">
      <w:r w:rsidRPr="00DA5ADE">
        <w:t>Чтобы побороться за главный приз, нужно было заключить договор долгосрочных сбережений и в период акции внести на счет договора от 36 000 рублей единовременно или еженедельными взносами от 6 000 рублей. Для участия в одном еженедельном розыгрыше достаточно было одного пополнения на 6 000 рублей.</w:t>
      </w:r>
    </w:p>
    <w:p w14:paraId="29758DF2" w14:textId="77777777" w:rsidR="00E853B7" w:rsidRPr="00DA5ADE" w:rsidRDefault="00E853B7" w:rsidP="00E853B7">
      <w:r w:rsidRPr="00DA5ADE">
        <w:t>Но акция - лишь повод. Суть в программе долгосрочных сбережений. Участники получают:</w:t>
      </w:r>
    </w:p>
    <w:p w14:paraId="1DD34E83" w14:textId="77777777" w:rsidR="00E853B7" w:rsidRPr="00DA5ADE" w:rsidRDefault="00E853B7" w:rsidP="00E853B7">
      <w:r w:rsidRPr="00DA5ADE">
        <w:t>- софинансирование от государства до 36 000 руб. в год в течение 10 лет (итоговая сумма зависит от дохода облагаемого НДФЛ и размера ежегодных взносов);</w:t>
      </w:r>
    </w:p>
    <w:p w14:paraId="4E77CA03" w14:textId="77777777" w:rsidR="00E853B7" w:rsidRPr="00DA5ADE" w:rsidRDefault="00E853B7" w:rsidP="00E853B7">
      <w:r w:rsidRPr="00DA5ADE">
        <w:t>- налоговый вычет в размере до 88 000 руб. (в зависимости от ставки НДФЛ);</w:t>
      </w:r>
    </w:p>
    <w:p w14:paraId="648DA76F" w14:textId="77777777" w:rsidR="00E853B7" w:rsidRPr="00DA5ADE" w:rsidRDefault="00E853B7" w:rsidP="00E853B7">
      <w:r w:rsidRPr="00DA5ADE">
        <w:t>- доходность от инвестирования. По итогам 2025 года основной портфель НПФ ГАЗФОНД ПН принес 18,3% годовых.</w:t>
      </w:r>
    </w:p>
    <w:p w14:paraId="295D3F11" w14:textId="4FFAFD43" w:rsidR="00E853B7" w:rsidRPr="00DA5ADE" w:rsidRDefault="00E853B7" w:rsidP="00E853B7">
      <w:r w:rsidRPr="00DA5ADE">
        <w:t xml:space="preserve">Акция завершена. Но программа ПДС продолжает работать. И, как говорит Алла Ивановна тем, кто еще сомневается: </w:t>
      </w:r>
      <w:r w:rsidR="00F5726C">
        <w:t>«</w:t>
      </w:r>
      <w:r w:rsidRPr="00DA5ADE">
        <w:t>Просто сделайте первый шаг - заключите договор. Это не сложно. Вы копите для себя. Начните с малого - и ваши деньги начнут работать на вас</w:t>
      </w:r>
      <w:r w:rsidR="00F5726C">
        <w:t>»</w:t>
      </w:r>
      <w:r w:rsidRPr="00DA5ADE">
        <w:t>.</w:t>
      </w:r>
    </w:p>
    <w:p w14:paraId="5E13C9A2" w14:textId="2BDA2E81" w:rsidR="00E853B7" w:rsidRPr="00DA5ADE" w:rsidRDefault="0005762D" w:rsidP="00E853B7">
      <w:hyperlink r:id="rId15" w:history="1">
        <w:r w:rsidR="00E853B7" w:rsidRPr="00DA5ADE">
          <w:rPr>
            <w:rStyle w:val="a3"/>
          </w:rPr>
          <w:t>https://www.napf.ru/news/napf_news_market/pensiya-na-vsyu-zhizn-zhitelnitsa-krasnodara-vyigrala-glavnyy-priz-aktsii-poekhali-ot-npf-gazfond-pn/</w:t>
        </w:r>
      </w:hyperlink>
      <w:r w:rsidR="00E853B7" w:rsidRPr="00DA5ADE">
        <w:t xml:space="preserve"> </w:t>
      </w:r>
    </w:p>
    <w:p w14:paraId="74C15D65" w14:textId="3AC407B6" w:rsidR="00581C22" w:rsidRPr="00DA5ADE" w:rsidRDefault="00581C22" w:rsidP="00581C22">
      <w:pPr>
        <w:pStyle w:val="2"/>
      </w:pPr>
      <w:bookmarkStart w:id="50" w:name="_Toc233873730"/>
      <w:r w:rsidRPr="00DA5ADE">
        <w:lastRenderedPageBreak/>
        <w:t xml:space="preserve">РБК Компании, 01.07.2026, НПФ </w:t>
      </w:r>
      <w:r w:rsidR="00F5726C">
        <w:t>«</w:t>
      </w:r>
      <w:r w:rsidRPr="00DA5ADE">
        <w:t>СОЦИУМ</w:t>
      </w:r>
      <w:r w:rsidR="00F5726C">
        <w:t>»</w:t>
      </w:r>
      <w:r w:rsidRPr="00DA5ADE">
        <w:t xml:space="preserve"> поддержал благотворительный </w:t>
      </w:r>
      <w:r w:rsidR="00F5726C">
        <w:t>«</w:t>
      </w:r>
      <w:r w:rsidRPr="00DA5ADE">
        <w:t>Медзабег</w:t>
      </w:r>
      <w:r w:rsidR="00F5726C">
        <w:t>»</w:t>
      </w:r>
      <w:bookmarkEnd w:id="50"/>
    </w:p>
    <w:p w14:paraId="3928F111" w14:textId="2BA01F46" w:rsidR="00581C22" w:rsidRPr="00DA5ADE" w:rsidRDefault="00581C22" w:rsidP="007A37DD">
      <w:pPr>
        <w:pStyle w:val="3"/>
      </w:pPr>
      <w:bookmarkStart w:id="51" w:name="_Toc233873731"/>
      <w:r w:rsidRPr="00DA5ADE">
        <w:t xml:space="preserve">В Москве состоялся ежегодный благотворительный </w:t>
      </w:r>
      <w:r w:rsidR="00F5726C">
        <w:t>«</w:t>
      </w:r>
      <w:r w:rsidRPr="00DA5ADE">
        <w:t>МедЗабег</w:t>
      </w:r>
      <w:r w:rsidR="00F5726C">
        <w:t>»</w:t>
      </w:r>
      <w:r w:rsidRPr="00DA5ADE">
        <w:t xml:space="preserve">. Событие, приуроченное к Дню медицинского работника, прошло при поддержке НПФ </w:t>
      </w:r>
      <w:r w:rsidR="00F5726C">
        <w:t>«</w:t>
      </w:r>
      <w:r w:rsidRPr="00DA5ADE">
        <w:t>Социум</w:t>
      </w:r>
      <w:r w:rsidR="00F5726C">
        <w:t>»</w:t>
      </w:r>
      <w:r w:rsidR="009103FB" w:rsidRPr="00DA5ADE">
        <w:t>.</w:t>
      </w:r>
      <w:bookmarkEnd w:id="51"/>
    </w:p>
    <w:p w14:paraId="72B4D8F0" w14:textId="47CC73AE" w:rsidR="00581C22" w:rsidRPr="00DA5ADE" w:rsidRDefault="00581C22" w:rsidP="00581C22">
      <w:r w:rsidRPr="00DA5ADE">
        <w:t xml:space="preserve">21 июня организаторами забега для медицинских работников выступили сеть клиник </w:t>
      </w:r>
      <w:r w:rsidR="00F5726C">
        <w:t>«</w:t>
      </w:r>
      <w:r w:rsidRPr="00DA5ADE">
        <w:t>Будь Здоров</w:t>
      </w:r>
      <w:r w:rsidR="00F5726C">
        <w:t>»</w:t>
      </w:r>
      <w:r w:rsidRPr="00DA5ADE">
        <w:t xml:space="preserve"> и Национальная ассоциация управленцев сферы здравоохранения. Мероприятие прошло при участии СПАО </w:t>
      </w:r>
      <w:r w:rsidR="00F5726C">
        <w:t>«</w:t>
      </w:r>
      <w:r w:rsidRPr="00DA5ADE">
        <w:t>Ингосстрах</w:t>
      </w:r>
      <w:r w:rsidR="00F5726C">
        <w:t>»</w:t>
      </w:r>
      <w:r w:rsidRPr="00DA5ADE">
        <w:t xml:space="preserve">, группы компаний </w:t>
      </w:r>
      <w:r w:rsidR="00F5726C">
        <w:t>«</w:t>
      </w:r>
      <w:r w:rsidRPr="00DA5ADE">
        <w:t>Байкал Аква</w:t>
      </w:r>
      <w:r w:rsidR="00F5726C">
        <w:t>»</w:t>
      </w:r>
      <w:r w:rsidRPr="00DA5ADE">
        <w:t xml:space="preserve"> и Центра развития здравоохранения Школы управления МШУ Сколково.</w:t>
      </w:r>
    </w:p>
    <w:p w14:paraId="1EF35F22" w14:textId="150861E6" w:rsidR="00581C22" w:rsidRPr="00DA5ADE" w:rsidRDefault="00581C22" w:rsidP="00581C22">
      <w:r w:rsidRPr="00DA5ADE">
        <w:t xml:space="preserve">Впервые забег стартовал в 2015 году и стал знаковым мероприятием на стыке спорта и медицины. </w:t>
      </w:r>
      <w:r w:rsidR="00F5726C">
        <w:t>«</w:t>
      </w:r>
      <w:r w:rsidRPr="00DA5ADE">
        <w:t>МедЗабег-2026</w:t>
      </w:r>
      <w:r w:rsidR="00F5726C">
        <w:t>»</w:t>
      </w:r>
      <w:r w:rsidRPr="00DA5ADE">
        <w:t xml:space="preserve">, как и предыдущие, прошел под девизом </w:t>
      </w:r>
      <w:r w:rsidR="00F5726C">
        <w:t>«</w:t>
      </w:r>
      <w:r w:rsidRPr="00DA5ADE">
        <w:t>Бег - в помощь!</w:t>
      </w:r>
      <w:r w:rsidR="00F5726C">
        <w:t>»</w:t>
      </w:r>
      <w:r w:rsidRPr="00DA5ADE">
        <w:t xml:space="preserve">: средства, собранные в ходе регистрации, будут направлены в помощь фондам </w:t>
      </w:r>
      <w:r w:rsidR="00F5726C">
        <w:t>«</w:t>
      </w:r>
      <w:r w:rsidRPr="00DA5ADE">
        <w:t>Онкологика</w:t>
      </w:r>
      <w:r w:rsidR="00F5726C">
        <w:t>»</w:t>
      </w:r>
      <w:r w:rsidRPr="00DA5ADE">
        <w:t xml:space="preserve"> и </w:t>
      </w:r>
      <w:r w:rsidR="00F5726C">
        <w:t>«</w:t>
      </w:r>
      <w:r w:rsidRPr="00DA5ADE">
        <w:t>Больше Чем Можешь</w:t>
      </w:r>
      <w:r w:rsidR="00F5726C">
        <w:t>»</w:t>
      </w:r>
      <w:r w:rsidRPr="00DA5ADE">
        <w:t>.</w:t>
      </w:r>
    </w:p>
    <w:p w14:paraId="79955D36" w14:textId="14C54FDD" w:rsidR="00581C22" w:rsidRPr="00DA5ADE" w:rsidRDefault="00F5726C" w:rsidP="00581C22">
      <w:r>
        <w:t>«</w:t>
      </w:r>
      <w:r w:rsidR="00581C22" w:rsidRPr="00DA5ADE">
        <w:t xml:space="preserve">За последние три года </w:t>
      </w:r>
      <w:r>
        <w:t>«</w:t>
      </w:r>
      <w:r w:rsidR="00581C22" w:rsidRPr="00DA5ADE">
        <w:t>МедЗабег</w:t>
      </w:r>
      <w:r>
        <w:t>»</w:t>
      </w:r>
      <w:r w:rsidR="00581C22" w:rsidRPr="00DA5ADE">
        <w:t xml:space="preserve"> стал не просто массовым мероприятием для медиков, но прежде всего семейным фестивалем, объединяющим семьи, друзей, целые коллективы. Это событие для всех, кто любит спорт, здоровый образ жизни и желает поддержать медиков и тех, кому они помогают.</w:t>
      </w:r>
    </w:p>
    <w:p w14:paraId="7225D3DB" w14:textId="1EA154EF" w:rsidR="00581C22" w:rsidRPr="00DA5ADE" w:rsidRDefault="00581C22" w:rsidP="00581C22">
      <w:r w:rsidRPr="00DA5ADE">
        <w:t>Спорт - возможность поддерживать себя в форме. Я желаю нашим коллегам-медикам не забывать о главном - своем здоровье и долголетии, заботиться о себе о своих близких</w:t>
      </w:r>
      <w:r w:rsidR="00F5726C">
        <w:t>»</w:t>
      </w:r>
      <w:r w:rsidRPr="00DA5ADE">
        <w:t xml:space="preserve">, - отметил генеральный директор сети клиник </w:t>
      </w:r>
      <w:r w:rsidR="00F5726C">
        <w:t>«</w:t>
      </w:r>
      <w:r w:rsidRPr="00DA5ADE">
        <w:t>Будь Здоров</w:t>
      </w:r>
      <w:r w:rsidR="00F5726C">
        <w:t>»</w:t>
      </w:r>
      <w:r w:rsidRPr="00DA5ADE">
        <w:t xml:space="preserve"> Родион Ступин.</w:t>
      </w:r>
    </w:p>
    <w:p w14:paraId="303D607C" w14:textId="1FAD003E" w:rsidR="00581C22" w:rsidRPr="00DA5ADE" w:rsidRDefault="00581C22" w:rsidP="00581C22">
      <w:r w:rsidRPr="00DA5ADE">
        <w:t xml:space="preserve">В этом году </w:t>
      </w:r>
      <w:r w:rsidR="00F5726C">
        <w:t>«</w:t>
      </w:r>
      <w:r w:rsidRPr="00DA5ADE">
        <w:t>МедЗабег</w:t>
      </w:r>
      <w:r w:rsidR="00F5726C">
        <w:t>»</w:t>
      </w:r>
      <w:r w:rsidRPr="00DA5ADE">
        <w:t xml:space="preserve"> побил рекорд по числу участников - на дорожки Мещерского парка вышли более 1100 человек, в том числе свыше 100 детей в возрасте от 3 до 13 лет.</w:t>
      </w:r>
    </w:p>
    <w:p w14:paraId="3DAB4C7D" w14:textId="29CDA990" w:rsidR="00581C22" w:rsidRPr="00DA5ADE" w:rsidRDefault="00F5726C" w:rsidP="00581C22">
      <w:r>
        <w:t>«</w:t>
      </w:r>
      <w:r w:rsidR="00581C22" w:rsidRPr="00DA5ADE">
        <w:t>Мы очень рады, что в этом году организаторы приняли решение сотрудничать сразу с несколькими благотворительными фондами. Для наших подопечных участие в забеге - это возможность выйти на старт наравне со всеми и доказать прежде всего самим себе, что границы возможностей шире, чем принято думать. А для общества это еще один шаг к тому, чтобы люди с инвалидностью воспринимались как естественная часть спортивного сообщества. Чем чаще мы встречаемся на одной дистанции, тем меньше между нами остается различий</w:t>
      </w:r>
      <w:r>
        <w:t>»</w:t>
      </w:r>
      <w:r w:rsidR="00581C22" w:rsidRPr="00DA5ADE">
        <w:t xml:space="preserve">, - поделился Вадим Зеленский, основатель фонда </w:t>
      </w:r>
      <w:r>
        <w:t>«</w:t>
      </w:r>
      <w:r w:rsidR="00581C22" w:rsidRPr="00DA5ADE">
        <w:t>Больше Чем Можешь</w:t>
      </w:r>
      <w:r>
        <w:t>»</w:t>
      </w:r>
      <w:r w:rsidR="00581C22" w:rsidRPr="00DA5ADE">
        <w:t>.</w:t>
      </w:r>
    </w:p>
    <w:p w14:paraId="6FA23046" w14:textId="4D192C3F" w:rsidR="00581C22" w:rsidRPr="00DA5ADE" w:rsidRDefault="00F5726C" w:rsidP="00581C22">
      <w:bookmarkStart w:id="52" w:name="_Hlk233810435"/>
      <w:r>
        <w:t>«</w:t>
      </w:r>
      <w:r w:rsidR="00581C22" w:rsidRPr="00DA5ADE">
        <w:t>Для нашей компании поддержка благотворительных инициатив - не просто часть социальной ответственности, а осознанный приоритет. Мы разделяем миссию таких мероприятий и стремимся вносить свой вклад. Наша ключевая задача как НПФ - забота о благополучии людей, и благотворительные проекты предоставляют возможность оказать адресную помощь тем, кто в этом нуждается</w:t>
      </w:r>
      <w:r>
        <w:t>»</w:t>
      </w:r>
      <w:r w:rsidR="00581C22" w:rsidRPr="00DA5ADE">
        <w:t xml:space="preserve">, - прокомментировала генеральный директор НПФ </w:t>
      </w:r>
      <w:r>
        <w:t>«</w:t>
      </w:r>
      <w:r w:rsidR="00581C22" w:rsidRPr="00DA5ADE">
        <w:t>Социум</w:t>
      </w:r>
      <w:r>
        <w:t>»</w:t>
      </w:r>
      <w:r w:rsidR="00581C22" w:rsidRPr="00DA5ADE">
        <w:t xml:space="preserve"> Оксана Иванова</w:t>
      </w:r>
      <w:bookmarkEnd w:id="52"/>
      <w:r w:rsidR="00581C22" w:rsidRPr="00DA5ADE">
        <w:t>.</w:t>
      </w:r>
    </w:p>
    <w:p w14:paraId="010F2E5D" w14:textId="413B6B3D" w:rsidR="00581C22" w:rsidRPr="00DA5ADE" w:rsidRDefault="0005762D" w:rsidP="00581C22">
      <w:hyperlink r:id="rId16" w:history="1">
        <w:r w:rsidR="00581C22" w:rsidRPr="00DA5ADE">
          <w:rPr>
            <w:rStyle w:val="a3"/>
          </w:rPr>
          <w:t>https://companies.rbc.ru/news/WCyfE4CEld/npf-sotsium-podderzhal-blagotvoritelnyij-medzabeg/</w:t>
        </w:r>
      </w:hyperlink>
      <w:r w:rsidR="00581C22" w:rsidRPr="00DA5ADE">
        <w:t xml:space="preserve"> </w:t>
      </w:r>
    </w:p>
    <w:p w14:paraId="3E408B7A" w14:textId="730232F0" w:rsidR="00DB55C2" w:rsidRPr="00DA5ADE" w:rsidRDefault="00DB55C2" w:rsidP="00DB55C2">
      <w:pPr>
        <w:pStyle w:val="2"/>
      </w:pPr>
      <w:bookmarkStart w:id="53" w:name="_Toc233873732"/>
      <w:bookmarkEnd w:id="38"/>
      <w:r w:rsidRPr="00DA5ADE">
        <w:lastRenderedPageBreak/>
        <w:t>РБК Компании, 01.07.2026, Ханты-Мансийский НПФ поддержал Кубок губернатора Югры по обласам</w:t>
      </w:r>
      <w:bookmarkEnd w:id="53"/>
    </w:p>
    <w:p w14:paraId="4D3396F8" w14:textId="77777777" w:rsidR="00DB55C2" w:rsidRPr="00DA5ADE" w:rsidRDefault="00DB55C2" w:rsidP="007A37DD">
      <w:pPr>
        <w:pStyle w:val="3"/>
      </w:pPr>
      <w:bookmarkStart w:id="54" w:name="_Toc233873733"/>
      <w:r w:rsidRPr="00DA5ADE">
        <w:t>Ханты-Мансийский негосударственный пенсионный фонд выступил партнером Международных соревнований на Кубок губернатора Югры по гребле на обласах, которые в этом году собрали более 300 участников из России и 13 стран мира.</w:t>
      </w:r>
      <w:bookmarkEnd w:id="54"/>
    </w:p>
    <w:p w14:paraId="4F338527" w14:textId="77777777" w:rsidR="00DB55C2" w:rsidRPr="00DA5ADE" w:rsidRDefault="00DB55C2" w:rsidP="00DB55C2">
      <w:r w:rsidRPr="00DA5ADE">
        <w:t>Фонд учредил специальные призы для победителей в одной из самых почетных возрастных номинаций - одиночных гонок среди мужчин старше 56 лет и женщин старше 51 года.</w:t>
      </w:r>
    </w:p>
    <w:p w14:paraId="068819F0" w14:textId="77777777" w:rsidR="00DB55C2" w:rsidRPr="00DA5ADE" w:rsidRDefault="00DB55C2" w:rsidP="00DB55C2">
      <w:r w:rsidRPr="00DA5ADE">
        <w:t>Кубок губернатора Югры по гребле на обласах уже четверть века остается одним из главных событий региона. Соревнования сохраняют традиции коренных малочисленных народов Севера, объединяют поколения и знакомят жителей и гостей округа с культурным наследием Югры. Помимо спортивной программы участники и зрители смогли посетить мастер-классы, выставки, гастрономические площадки и другие мероприятия этнофестиваля.</w:t>
      </w:r>
    </w:p>
    <w:p w14:paraId="2E57CDD3" w14:textId="77777777" w:rsidR="00DB55C2" w:rsidRPr="00DA5ADE" w:rsidRDefault="00DB55C2" w:rsidP="00DB55C2">
      <w:r w:rsidRPr="00DA5ADE">
        <w:t>Поддержка соревнований соответствует ценностям Ханты-Мансийского НПФ, который уже более 30 лет работает в Югре. Фонд помогает жителям региона формировать долгосрочные накопления и выступает партнером проектов, направленных на укрепление семейных и общественных ценностей, сохранение традиций и развитие активного долголетия.</w:t>
      </w:r>
    </w:p>
    <w:p w14:paraId="797FF5FC" w14:textId="77777777" w:rsidR="00DB55C2" w:rsidRPr="00DA5ADE" w:rsidRDefault="00DB55C2" w:rsidP="00DB55C2">
      <w:r w:rsidRPr="00DA5ADE">
        <w:t>Выбор именно возрастной номинации неслучаен. Победители этих гонок своим примером доказывают, что жизненная активность, спортивный азарт и стремление к новым достижениям сохраняются на долгие годы. Именно возможность вести привычный образ жизни и реализовывать свои планы в любом возрасте лежит в основе идеи долгосрочных накоплений.</w:t>
      </w:r>
    </w:p>
    <w:p w14:paraId="3D0CB8B0" w14:textId="77777777" w:rsidR="00DB55C2" w:rsidRPr="00DA5ADE" w:rsidRDefault="00DB55C2" w:rsidP="00DB55C2">
      <w:r w:rsidRPr="00DA5ADE">
        <w:t>Ханты-Мансийский НПФ поздравляет победителей и участников соревнований и желает, чтобы Кубок губернатора Югры по гребле на обласах и дальше объединял людей разных поколений, сохраняя уникальные традиции Югры.</w:t>
      </w:r>
    </w:p>
    <w:p w14:paraId="161503B4" w14:textId="314BDFA7" w:rsidR="00111D7C" w:rsidRDefault="0005762D" w:rsidP="00DB55C2">
      <w:hyperlink r:id="rId17" w:history="1">
        <w:r w:rsidR="00DB55C2" w:rsidRPr="00DA5ADE">
          <w:rPr>
            <w:rStyle w:val="a3"/>
          </w:rPr>
          <w:t>https://companies.rbc.ru/news/JAhDXDMv64/hantyi-mansijskij-npf-podderzhal-kubok-gubernatora-yugryi-po-oblasam/</w:t>
        </w:r>
      </w:hyperlink>
    </w:p>
    <w:p w14:paraId="335BA5C7" w14:textId="74A16742" w:rsidR="0068396D" w:rsidRPr="0068396D" w:rsidRDefault="0068396D" w:rsidP="0068396D">
      <w:pPr>
        <w:pStyle w:val="2"/>
      </w:pPr>
      <w:bookmarkStart w:id="55" w:name="_Toc233873734"/>
      <w:r>
        <w:t>Петербургский дневник</w:t>
      </w:r>
      <w:r w:rsidRPr="0068396D">
        <w:t>, 01.07.2026, Петербург вошел в тройку лидеров по взносам граждан в программы негосударственных пенсионных фондов</w:t>
      </w:r>
      <w:bookmarkEnd w:id="55"/>
    </w:p>
    <w:p w14:paraId="07CA21CD" w14:textId="77777777" w:rsidR="0068396D" w:rsidRDefault="0068396D" w:rsidP="0068396D">
      <w:pPr>
        <w:pStyle w:val="3"/>
      </w:pPr>
      <w:bookmarkStart w:id="56" w:name="_Toc233873735"/>
      <w:r>
        <w:t>Петербург занял третье место среди российских регионов по объему взносов граждан в финансовые инструменты негосударственных пенсионных фондов (НПФ).</w:t>
      </w:r>
      <w:bookmarkEnd w:id="56"/>
      <w:r>
        <w:t xml:space="preserve"> </w:t>
      </w:r>
    </w:p>
    <w:p w14:paraId="707F7B14" w14:textId="77777777" w:rsidR="0068396D" w:rsidRDefault="0068396D" w:rsidP="0068396D">
      <w:r>
        <w:t xml:space="preserve">В течение 2025 года инвестиции в программы фондов составили 25,6 млрд рублей, что в 2,5 раза больше, чем в 2024 году. Основным фактором роста стала программа долгосрочных сбережений, на которую пришлось 76% всех поступлений в городе. Эти выводы были сделаны аналитиками НПФ Эволюция на основе данных Банка России о деятельности фондов в различных регионах за 2024-2025 годы. </w:t>
      </w:r>
    </w:p>
    <w:p w14:paraId="65A1A4A6" w14:textId="77777777" w:rsidR="0068396D" w:rsidRDefault="0068396D" w:rsidP="0068396D">
      <w:r>
        <w:lastRenderedPageBreak/>
        <w:t xml:space="preserve">Взносы физических и юридических лиц в НПФ по договорам негосударственного пенсионного обеспечения (НПО) в Петербурге достигли 6 млрд рублей. Анализ показывает, что значительную часть этого объема обеспечили юридические лица – работодатели: их вложения за прошлый год составили 4,8 млрд рублей, что на 14% больше, чем в 2024 году. </w:t>
      </w:r>
    </w:p>
    <w:p w14:paraId="05367436" w14:textId="77777777" w:rsidR="0068396D" w:rsidRDefault="0068396D" w:rsidP="0068396D">
      <w:r>
        <w:t xml:space="preserve">«Исторически драйвером развития негосударственного пенсионного обеспечения в России выступали крупные работодатели. По итогам 2025 года около 75% всех взносов в НПО обеспечили юридические лица, что подтверждает значимую роль российского бизнеса в формировании негосударственной пенсии россиян», – отметила генеральный директор НПФ Эволюция Елена Тетюнина. </w:t>
      </w:r>
    </w:p>
    <w:p w14:paraId="1514F16B" w14:textId="77777777" w:rsidR="0068396D" w:rsidRDefault="0068396D" w:rsidP="0068396D">
      <w:r>
        <w:t xml:space="preserve">Аналитики фонда также подчеркивают высокий уровень участия жителей Петербурга в программах НПФ. Объем самостоятельных взносов петербуржцев по договорам НПО составил 1,2 млрд рублей. Кроме того, жители города направили 19,5 млрд рублей в программу долгосрочных сбережений от НПФ, что обеспечило Петербургу третье место среди российских регионов по этому показателю. </w:t>
      </w:r>
    </w:p>
    <w:p w14:paraId="5F7E5961" w14:textId="77777777" w:rsidR="0068396D" w:rsidRDefault="0068396D" w:rsidP="0068396D">
      <w:r>
        <w:t>В целом по России за 2025 год объем взносов граждан в программы НПФ достиг 630,8 млрд рублей, что в 2,4 раза больше по сравнению с предыдущим годом (260,2 млрд рублей). Основной вклад в рост внесла программа долгосрочных сбережений, на которую пришлось 72% всех поступлений в фонды. Объем взносов в эту программу превысил 455,3 млрд рублей и увеличился в 4,5 раза по сравнению с 2024 годом.</w:t>
      </w:r>
    </w:p>
    <w:p w14:paraId="469D2AAE" w14:textId="0D37D155" w:rsidR="0068396D" w:rsidRPr="0005229E" w:rsidRDefault="0068396D" w:rsidP="0068396D">
      <w:r>
        <w:t>Ранее мы писали, что средняя пенсия работающих россиян за год увеличилась на 2,6 тысячи рублей.</w:t>
      </w:r>
    </w:p>
    <w:p w14:paraId="3F183DBB" w14:textId="1579C709" w:rsidR="0068396D" w:rsidRPr="0005229E" w:rsidRDefault="0005762D" w:rsidP="0068396D">
      <w:hyperlink r:id="rId18" w:history="1">
        <w:r w:rsidR="0068396D" w:rsidRPr="00B67B8A">
          <w:rPr>
            <w:rStyle w:val="a3"/>
            <w:lang w:val="en-US"/>
          </w:rPr>
          <w:t>https</w:t>
        </w:r>
        <w:r w:rsidR="0068396D" w:rsidRPr="0005229E">
          <w:rPr>
            <w:rStyle w:val="a3"/>
          </w:rPr>
          <w:t>://</w:t>
        </w:r>
        <w:r w:rsidR="0068396D" w:rsidRPr="00B67B8A">
          <w:rPr>
            <w:rStyle w:val="a3"/>
            <w:lang w:val="en-US"/>
          </w:rPr>
          <w:t>spbdnevnik</w:t>
        </w:r>
        <w:r w:rsidR="0068396D" w:rsidRPr="0005229E">
          <w:rPr>
            <w:rStyle w:val="a3"/>
          </w:rPr>
          <w:t>.</w:t>
        </w:r>
        <w:r w:rsidR="0068396D" w:rsidRPr="00B67B8A">
          <w:rPr>
            <w:rStyle w:val="a3"/>
            <w:lang w:val="en-US"/>
          </w:rPr>
          <w:t>ru</w:t>
        </w:r>
        <w:r w:rsidR="0068396D" w:rsidRPr="0005229E">
          <w:rPr>
            <w:rStyle w:val="a3"/>
          </w:rPr>
          <w:t>/</w:t>
        </w:r>
        <w:r w:rsidR="0068396D" w:rsidRPr="00B67B8A">
          <w:rPr>
            <w:rStyle w:val="a3"/>
            <w:lang w:val="en-US"/>
          </w:rPr>
          <w:t>news</w:t>
        </w:r>
        <w:r w:rsidR="0068396D" w:rsidRPr="0005229E">
          <w:rPr>
            <w:rStyle w:val="a3"/>
          </w:rPr>
          <w:t>/2026-07-01/</w:t>
        </w:r>
        <w:r w:rsidR="0068396D" w:rsidRPr="00B67B8A">
          <w:rPr>
            <w:rStyle w:val="a3"/>
            <w:lang w:val="en-US"/>
          </w:rPr>
          <w:t>rosseti</w:t>
        </w:r>
        <w:r w:rsidR="0068396D" w:rsidRPr="0005229E">
          <w:rPr>
            <w:rStyle w:val="a3"/>
          </w:rPr>
          <w:t>-</w:t>
        </w:r>
        <w:r w:rsidR="0068396D" w:rsidRPr="00B67B8A">
          <w:rPr>
            <w:rStyle w:val="a3"/>
            <w:lang w:val="en-US"/>
          </w:rPr>
          <w:t>lenenergo</w:t>
        </w:r>
        <w:r w:rsidR="0068396D" w:rsidRPr="0005229E">
          <w:rPr>
            <w:rStyle w:val="a3"/>
          </w:rPr>
          <w:t>-</w:t>
        </w:r>
        <w:r w:rsidR="0068396D" w:rsidRPr="00B67B8A">
          <w:rPr>
            <w:rStyle w:val="a3"/>
            <w:lang w:val="en-US"/>
          </w:rPr>
          <w:t>povysili</w:t>
        </w:r>
        <w:r w:rsidR="0068396D" w:rsidRPr="0005229E">
          <w:rPr>
            <w:rStyle w:val="a3"/>
          </w:rPr>
          <w:t>-</w:t>
        </w:r>
        <w:r w:rsidR="0068396D" w:rsidRPr="00B67B8A">
          <w:rPr>
            <w:rStyle w:val="a3"/>
            <w:lang w:val="en-US"/>
          </w:rPr>
          <w:t>nadezhnost</w:t>
        </w:r>
        <w:r w:rsidR="0068396D" w:rsidRPr="0005229E">
          <w:rPr>
            <w:rStyle w:val="a3"/>
          </w:rPr>
          <w:t>-</w:t>
        </w:r>
        <w:r w:rsidR="0068396D" w:rsidRPr="00B67B8A">
          <w:rPr>
            <w:rStyle w:val="a3"/>
            <w:lang w:val="en-US"/>
          </w:rPr>
          <w:t>elektrosnabzheniya</w:t>
        </w:r>
        <w:r w:rsidR="0068396D" w:rsidRPr="0005229E">
          <w:rPr>
            <w:rStyle w:val="a3"/>
          </w:rPr>
          <w:t>-</w:t>
        </w:r>
        <w:r w:rsidR="0068396D" w:rsidRPr="00B67B8A">
          <w:rPr>
            <w:rStyle w:val="a3"/>
            <w:lang w:val="en-US"/>
          </w:rPr>
          <w:t>sadovodstva</w:t>
        </w:r>
        <w:r w:rsidR="0068396D" w:rsidRPr="0005229E">
          <w:rPr>
            <w:rStyle w:val="a3"/>
          </w:rPr>
          <w:t>-</w:t>
        </w:r>
        <w:r w:rsidR="0068396D" w:rsidRPr="00B67B8A">
          <w:rPr>
            <w:rStyle w:val="a3"/>
            <w:lang w:val="en-US"/>
          </w:rPr>
          <w:t>v</w:t>
        </w:r>
        <w:r w:rsidR="0068396D" w:rsidRPr="0005229E">
          <w:rPr>
            <w:rStyle w:val="a3"/>
          </w:rPr>
          <w:t>-</w:t>
        </w:r>
        <w:r w:rsidR="0068396D" w:rsidRPr="00B67B8A">
          <w:rPr>
            <w:rStyle w:val="a3"/>
            <w:lang w:val="en-US"/>
          </w:rPr>
          <w:t>lenoblasti</w:t>
        </w:r>
      </w:hyperlink>
      <w:r w:rsidR="0068396D" w:rsidRPr="0005229E">
        <w:t xml:space="preserve"> </w:t>
      </w:r>
    </w:p>
    <w:p w14:paraId="2715C5E1" w14:textId="77777777" w:rsidR="00CD09BE" w:rsidRPr="00DA5ADE" w:rsidRDefault="00CD09BE" w:rsidP="00CD09BE">
      <w:pPr>
        <w:pStyle w:val="2"/>
      </w:pPr>
      <w:bookmarkStart w:id="57" w:name="_Toc233873736"/>
      <w:r w:rsidRPr="00DA5ADE">
        <w:t>НТА-Приволжье, 01.07.2026, 50% молодёжи Приволжья надеется накопить на пенсию от 5 млн рублей</w:t>
      </w:r>
      <w:bookmarkEnd w:id="57"/>
    </w:p>
    <w:p w14:paraId="09551732" w14:textId="45309E33" w:rsidR="00CD09BE" w:rsidRPr="00DA5ADE" w:rsidRDefault="00CD09BE" w:rsidP="007A37DD">
      <w:pPr>
        <w:pStyle w:val="3"/>
      </w:pPr>
      <w:bookmarkStart w:id="58" w:name="_Toc233873737"/>
      <w:r w:rsidRPr="00DA5ADE">
        <w:t xml:space="preserve">Как сообщили ИА </w:t>
      </w:r>
      <w:r w:rsidR="00F5726C">
        <w:t>«</w:t>
      </w:r>
      <w:r w:rsidRPr="00DA5ADE">
        <w:t>НТА-Приволжье</w:t>
      </w:r>
      <w:r w:rsidR="00F5726C">
        <w:t>»</w:t>
      </w:r>
      <w:r w:rsidRPr="00DA5ADE">
        <w:t xml:space="preserve"> в НПФ </w:t>
      </w:r>
      <w:r w:rsidR="00F5726C">
        <w:t>«</w:t>
      </w:r>
      <w:r w:rsidRPr="00DA5ADE">
        <w:t>Будущее</w:t>
      </w:r>
      <w:r w:rsidR="00F5726C">
        <w:t>»</w:t>
      </w:r>
      <w:r w:rsidRPr="00DA5ADE">
        <w:t>, больше половины молодёжи Приволжского федерального округа России (78%) считает, что начинать копить на пенсию нужно задолго до завершения карьеры — до 35 лет.</w:t>
      </w:r>
      <w:bookmarkEnd w:id="58"/>
    </w:p>
    <w:p w14:paraId="2067841A" w14:textId="77777777" w:rsidR="00CD09BE" w:rsidRPr="00DA5ADE" w:rsidRDefault="00CD09BE" w:rsidP="00CD09BE">
      <w:r w:rsidRPr="00DA5ADE">
        <w:t>Соответствующее исследование методом онлайн-анкетирования проведено совместно с РЭУ им. Г. В. Плеханова.</w:t>
      </w:r>
    </w:p>
    <w:p w14:paraId="3E438FFE" w14:textId="77777777" w:rsidR="00CD09BE" w:rsidRPr="00DA5ADE" w:rsidRDefault="00CD09BE" w:rsidP="00CD09BE">
      <w:r w:rsidRPr="00DA5ADE">
        <w:t>Согласно ему, к активным действиям уже приступили 10% опрошенных жителей ПФО в возрасте 18–35 лет. При этом среди тех, кто уже откладывает, юношей больше, чем девушек: 17% против 10% соответственно. Ещё больше половины респондентов (59%) пока не копят на пенсию, но планируют начать в ближайшее время.</w:t>
      </w:r>
    </w:p>
    <w:p w14:paraId="40F7E61B" w14:textId="77777777" w:rsidR="00CD09BE" w:rsidRPr="00DA5ADE" w:rsidRDefault="00CD09BE" w:rsidP="00CD09BE">
      <w:r w:rsidRPr="00DA5ADE">
        <w:t>Получать на пенсии большинство участников исследования в Приволжье (84%) хотели бы не менее 50 тыс. рублей в месяц.</w:t>
      </w:r>
    </w:p>
    <w:p w14:paraId="014363B1" w14:textId="77777777" w:rsidR="00CD09BE" w:rsidRPr="00DA5ADE" w:rsidRDefault="00CD09BE" w:rsidP="00CD09BE">
      <w:r w:rsidRPr="00DA5ADE">
        <w:t xml:space="preserve">Самым популярным вариантом оказался доход в диапазоне 50–75 тыс. рублей — его назвали 47% респондентов. Поти каждый пятый (19%) рассчитывает на ежемесячные </w:t>
      </w:r>
      <w:r w:rsidRPr="00DA5ADE">
        <w:lastRenderedPageBreak/>
        <w:t>выплаты в размере 75–100 тыс. рублей, чуть меньше респондентов — 18% — назвали желаемым доход от 100 тыс. рублей.</w:t>
      </w:r>
    </w:p>
    <w:p w14:paraId="11543487" w14:textId="77777777" w:rsidR="00CD09BE" w:rsidRPr="00DA5ADE" w:rsidRDefault="00CD09BE" w:rsidP="00CD09BE">
      <w:r w:rsidRPr="00DA5ADE">
        <w:t>Самостоятельно накопить к пенсии половина опрошенных (50%) в Приволжье рассчитывает от 5 млн до 10 млн рублей. Ожидания по объёму сбережений у остальных участников опроса оказались более сдержанными: 18% надеются на 1–3 млн рублей, ещё 21% опрошенных — 3–5 млн рублей; 11% — менее 1 млн рублей.</w:t>
      </w:r>
    </w:p>
    <w:p w14:paraId="666FCD7F" w14:textId="77777777" w:rsidR="00CD09BE" w:rsidRPr="00DA5ADE" w:rsidRDefault="00CD09BE" w:rsidP="00CD09BE">
      <w:r w:rsidRPr="00DA5ADE">
        <w:t>Оптимальный возраст для начала формирования долгосрочных сбережений молодёжь ПФО оценивает по-разному. Хотя большинство участников опроса (78%) выступают за старт до 35 лет, лишь 7% респондентов считают разумным начинать откладывать на пенсию после 45 лет.</w:t>
      </w:r>
    </w:p>
    <w:p w14:paraId="6A2B7E27" w14:textId="77777777" w:rsidR="00CD09BE" w:rsidRPr="00DA5ADE" w:rsidRDefault="00CD09BE" w:rsidP="00CD09BE">
      <w:r w:rsidRPr="00DA5ADE">
        <w:t>При этом с возрастом чаще возлагают ответственность на работодателя за будущий доход на пенсии. Если среди опрошенных от 18–25 лет участие работодателя в формировании сбережений считают важным 58% респондентов, то из участников 26–35 лет таких уже 71%.</w:t>
      </w:r>
    </w:p>
    <w:p w14:paraId="21938DD0" w14:textId="77777777" w:rsidR="00CD09BE" w:rsidRPr="00DA5ADE" w:rsidRDefault="00CD09BE" w:rsidP="00CD09BE">
      <w:r w:rsidRPr="00DA5ADE">
        <w:t>Исследователи пришли к выводу, что результаты свидетельствуют о постепенном формировании у молодёжи культуры долгосрочного планирования. Россияне до 35 лет чаще задумываются о будущей пенсии заранее и ожидают участия работодателей в формировании пенсионного капитала.</w:t>
      </w:r>
    </w:p>
    <w:p w14:paraId="34B430C4" w14:textId="77777777" w:rsidR="00CD09BE" w:rsidRPr="00DA5ADE" w:rsidRDefault="00CD09BE" w:rsidP="00CD09BE">
      <w:r w:rsidRPr="00DA5ADE">
        <w:t>Ранее сообщалось, что, по данным Банка России, число участников программы долгосрочных сбережений в России превысило 12 млн человек, а общий объём привлечённых средств достиг 938 млрд рублей.</w:t>
      </w:r>
    </w:p>
    <w:p w14:paraId="1EF8C533" w14:textId="487082FC" w:rsidR="00DB55C2" w:rsidRPr="00DA5ADE" w:rsidRDefault="0005762D" w:rsidP="00CD09BE">
      <w:hyperlink r:id="rId19" w:history="1">
        <w:r w:rsidR="00CD09BE" w:rsidRPr="00DA5ADE">
          <w:rPr>
            <w:rStyle w:val="a3"/>
          </w:rPr>
          <w:t>https://nta-pfo.ru/news/economy/2026/news_741459/</w:t>
        </w:r>
      </w:hyperlink>
    </w:p>
    <w:p w14:paraId="1B4A03D0" w14:textId="1169F657" w:rsidR="003B512A" w:rsidRPr="00541533" w:rsidRDefault="003B512A" w:rsidP="003B512A">
      <w:pPr>
        <w:pStyle w:val="2"/>
      </w:pPr>
      <w:bookmarkStart w:id="59" w:name="_Toc233873738"/>
      <w:r>
        <w:t>Вестник Кавказа, 01.07.2026</w:t>
      </w:r>
      <w:r w:rsidRPr="00541533">
        <w:t xml:space="preserve">, </w:t>
      </w:r>
      <w:r>
        <w:t>Молодежь Северного Кавказа начинает копить на пенсию до 35 лет</w:t>
      </w:r>
      <w:bookmarkEnd w:id="59"/>
    </w:p>
    <w:p w14:paraId="4F70C101" w14:textId="77777777" w:rsidR="003B512A" w:rsidRDefault="003B512A" w:rsidP="003B512A">
      <w:pPr>
        <w:pStyle w:val="3"/>
      </w:pPr>
      <w:bookmarkStart w:id="60" w:name="_Toc233873739"/>
      <w:r>
        <w:t>Молодые люди на Северном Кавказе считают, что делать сбережения на пенсию следует начинать в возрасте до 35 лет, к пенсии большинство планирует накопить по крайней мере 5 млн рублей.</w:t>
      </w:r>
      <w:bookmarkEnd w:id="60"/>
    </w:p>
    <w:p w14:paraId="33A93196" w14:textId="77777777" w:rsidR="003B512A" w:rsidRDefault="003B512A" w:rsidP="003B512A">
      <w:r>
        <w:t>Основная часть молодежи в СКФО считает, что откладывать на пенсию нужно начинать уже в начале карьеры - до 35 лет, следует из результатом совместного исследования НПФ "Будущее" и РЭУ имени Г.В. Плеханова.</w:t>
      </w:r>
    </w:p>
    <w:p w14:paraId="7CE00DD9" w14:textId="77777777" w:rsidR="003B512A" w:rsidRDefault="003B512A" w:rsidP="003B512A">
      <w:r>
        <w:t>Мнения, что откладывать на пенсию нужно начинать в возрасте до 35 лет, придерживаются 67% молодых жителей Северо-Кавказского федерального округа, из них 9% уже занялись формирование долгосрочных сбережений, еще 46% намерены начать откладывать на пенсию в ближайшее время.</w:t>
      </w:r>
    </w:p>
    <w:p w14:paraId="3A802D2D" w14:textId="77777777" w:rsidR="003B512A" w:rsidRDefault="003B512A" w:rsidP="003B512A">
      <w:r>
        <w:t>Опрошенные (81%) хотели бы получать пенсию не менее 50 тыс рублей.</w:t>
      </w:r>
    </w:p>
    <w:p w14:paraId="6251EE0A" w14:textId="77777777" w:rsidR="003B512A" w:rsidRDefault="003B512A" w:rsidP="003B512A">
      <w:r>
        <w:t>Также опрос показал, что 57% жителей СКФО рассчитывают на капитал в размере от 5 млн до 10 млн рублей, 11% намерены накопить к пенсии 1-3 млн рублей, 22% - 3-5 млн рублей.</w:t>
      </w:r>
    </w:p>
    <w:p w14:paraId="7C25D58A" w14:textId="77777777" w:rsidR="003B512A" w:rsidRDefault="003B512A" w:rsidP="003B512A">
      <w:r>
        <w:t>Опрос был проведен методом онлайн-анкетирования.</w:t>
      </w:r>
    </w:p>
    <w:p w14:paraId="1916E6C9" w14:textId="1D4F1491" w:rsidR="00CD09BE" w:rsidRPr="003B512A" w:rsidRDefault="0005762D" w:rsidP="003B512A">
      <w:hyperlink r:id="rId20" w:history="1">
        <w:r w:rsidR="003B512A" w:rsidRPr="00B67B8A">
          <w:rPr>
            <w:rStyle w:val="a3"/>
          </w:rPr>
          <w:t>https://vestikavkaza.ru/news/molodez-severnogo-kavkaza-nacinaet-kopit-na-pensiu-v-35-let.html</w:t>
        </w:r>
      </w:hyperlink>
      <w:r w:rsidR="003B512A" w:rsidRPr="003B512A">
        <w:t xml:space="preserve"> </w:t>
      </w:r>
    </w:p>
    <w:p w14:paraId="64E5D1B1" w14:textId="77777777" w:rsidR="003B512A" w:rsidRPr="003B512A" w:rsidRDefault="003B512A" w:rsidP="003B512A"/>
    <w:p w14:paraId="3F3BD793" w14:textId="77777777" w:rsidR="00111D7C" w:rsidRPr="00DA5ADE" w:rsidRDefault="00111D7C" w:rsidP="00111D7C">
      <w:pPr>
        <w:pStyle w:val="10"/>
      </w:pPr>
      <w:bookmarkStart w:id="61" w:name="_Toc165991073"/>
      <w:bookmarkStart w:id="62" w:name="_Toc99271691"/>
      <w:bookmarkStart w:id="63" w:name="_Toc99318654"/>
      <w:bookmarkStart w:id="64" w:name="_Toc99318783"/>
      <w:bookmarkStart w:id="65" w:name="_Toc396864672"/>
      <w:bookmarkStart w:id="66" w:name="_Toc233873740"/>
      <w:r w:rsidRPr="00DA5ADE">
        <w:t>Программа долгосрочных сбережений</w:t>
      </w:r>
      <w:bookmarkEnd w:id="61"/>
      <w:bookmarkEnd w:id="66"/>
    </w:p>
    <w:p w14:paraId="10433530" w14:textId="77777777" w:rsidR="00D61767" w:rsidRPr="00DA5ADE" w:rsidRDefault="00D61767" w:rsidP="00D61767">
      <w:pPr>
        <w:pStyle w:val="2"/>
      </w:pPr>
      <w:bookmarkStart w:id="67" w:name="ф4"/>
      <w:bookmarkStart w:id="68" w:name="_Toc233873741"/>
      <w:bookmarkEnd w:id="67"/>
      <w:r w:rsidRPr="00DA5ADE">
        <w:t>Парламентская газета, 01.07.2026, Россияне смогут заключать договоры о долгосрочных жилищных сбережениях</w:t>
      </w:r>
      <w:bookmarkEnd w:id="68"/>
    </w:p>
    <w:p w14:paraId="5FEE9635" w14:textId="77777777" w:rsidR="009103FB" w:rsidRPr="00DA5ADE" w:rsidRDefault="009103FB" w:rsidP="007A37DD">
      <w:pPr>
        <w:pStyle w:val="3"/>
      </w:pPr>
      <w:bookmarkStart w:id="69" w:name="_Toc233873742"/>
      <w:r w:rsidRPr="00DA5ADE">
        <w:t>Совет Федерации на пленарном заседании 1 июля одобрил изменения в законодательство РФ, касающееся стимулирования жилищных сбережений граждан. Как пояснил первый зампред Комитета Совфеда по бюджету и финрынкам Мухарбий Ульбашев, данный закон подготовлен по поручению президента и необходим для запуска программы долгосрочных сбережений россиян.</w:t>
      </w:r>
      <w:bookmarkEnd w:id="69"/>
      <w:r w:rsidRPr="00DA5ADE">
        <w:t xml:space="preserve"> </w:t>
      </w:r>
    </w:p>
    <w:p w14:paraId="5F0564AA" w14:textId="77777777" w:rsidR="009103FB" w:rsidRPr="00DA5ADE" w:rsidRDefault="009103FB" w:rsidP="009103FB">
      <w:r w:rsidRPr="00DA5ADE">
        <w:t>Поправками, которые разработаны вице-спикером Совета Федерации Николаем Журавлевым и главой Комитета Госдумы по финансовому рынку Анатолием Аксаковым, предусмотрено введение института договора жилищных сбережений.</w:t>
      </w:r>
    </w:p>
    <w:p w14:paraId="6CF3BFCC" w14:textId="77777777" w:rsidR="009103FB" w:rsidRPr="00DA5ADE" w:rsidRDefault="009103FB" w:rsidP="009103FB">
      <w:r w:rsidRPr="00DA5ADE">
        <w:t>В соответствии с ним кредитная организация обязуется принимать поступающие от вкладчика денежные средства, выплачивать проценты по ним, а также вернуть вкладчику сумму сбережений по его распоряжению, направив ее на оплату, связанную с улучшением жилищных условий (приобретение недвижимости, финансирование индивидуального жилищного строительства, участие в долевом строительстве и др.).</w:t>
      </w:r>
    </w:p>
    <w:p w14:paraId="5E11E07B" w14:textId="77777777" w:rsidR="009103FB" w:rsidRPr="00DA5ADE" w:rsidRDefault="009103FB" w:rsidP="009103FB">
      <w:r w:rsidRPr="00DA5ADE">
        <w:t>Устанавливается ряд особенностей, касающихся порядка начисления и выплаты процентов по договору жилищных сбережений. В частности, начисленные проценты выплачиваются в случае досрочного прекращения договора жилищных сбережений, если с момента заключения такого договора прошло не менее одного года.</w:t>
      </w:r>
    </w:p>
    <w:p w14:paraId="6EDDB3C2" w14:textId="108F96A3" w:rsidR="009103FB" w:rsidRPr="00DA5ADE" w:rsidRDefault="009103FB" w:rsidP="009103FB">
      <w:r w:rsidRPr="00DA5ADE">
        <w:t xml:space="preserve">Поправками также регулируются вопросы страхования денежных средств, размещенных на основании договора жилищных сбережений. С этой целью в Закон </w:t>
      </w:r>
      <w:r w:rsidR="00F5726C">
        <w:t>«</w:t>
      </w:r>
      <w:r w:rsidRPr="00DA5ADE">
        <w:t>О страховании вкладов в банках РФ</w:t>
      </w:r>
      <w:r w:rsidR="00F5726C">
        <w:t>»</w:t>
      </w:r>
      <w:r w:rsidRPr="00DA5ADE">
        <w:t xml:space="preserve"> вносятся изменения, предусматривающие выплату страхового возмещения вкладчику в размере 100% суммы вклада, но не более 10 миллионов рублей (отдельно от возмещения по другим вкладам).</w:t>
      </w:r>
    </w:p>
    <w:p w14:paraId="4A461AF4" w14:textId="77777777" w:rsidR="009103FB" w:rsidRPr="00DA5ADE" w:rsidRDefault="009103FB" w:rsidP="009103FB">
      <w:r w:rsidRPr="00DA5ADE">
        <w:t>Вкладчиком по договору жилищных сбережений может являться только физическое лицо. Срок действия указанного договора не может быть менее трех лет, а его условия должны предусматривать возможность пополнения вклада в любое время.</w:t>
      </w:r>
    </w:p>
    <w:p w14:paraId="557854FE" w14:textId="7E84D7AE" w:rsidR="00D61767" w:rsidRPr="00DA5ADE" w:rsidRDefault="009103FB" w:rsidP="009103FB">
      <w:r w:rsidRPr="00DA5ADE">
        <w:t>Поправки должны вступить в силу с 1 января 2027 года.</w:t>
      </w:r>
    </w:p>
    <w:p w14:paraId="4FB400D3" w14:textId="3031C256" w:rsidR="00D61767" w:rsidRDefault="0005762D" w:rsidP="00D61767">
      <w:hyperlink r:id="rId21" w:history="1">
        <w:r w:rsidR="00D61767" w:rsidRPr="00DA5ADE">
          <w:rPr>
            <w:rStyle w:val="a3"/>
          </w:rPr>
          <w:t>https://www.pnp.ru/economics/rossiyane-smogut-zaklyuchat-dogovory-o-dolgosrochnykh-zhilishhnykh-sberezheniyakh.html</w:t>
        </w:r>
      </w:hyperlink>
      <w:r w:rsidR="00D61767" w:rsidRPr="00DA5ADE">
        <w:t xml:space="preserve"> </w:t>
      </w:r>
    </w:p>
    <w:p w14:paraId="34745A3E" w14:textId="5B744AD6" w:rsidR="00613A03" w:rsidRPr="00613A03" w:rsidRDefault="00613A03" w:rsidP="00613A03">
      <w:pPr>
        <w:pStyle w:val="2"/>
      </w:pPr>
      <w:bookmarkStart w:id="70" w:name="_РИА_Новости,_02.07.2026,"/>
      <w:bookmarkStart w:id="71" w:name="_Toc233873743"/>
      <w:bookmarkEnd w:id="70"/>
      <w:r>
        <w:lastRenderedPageBreak/>
        <w:t>РИА Новости</w:t>
      </w:r>
      <w:r w:rsidRPr="00613A03">
        <w:t>, 02.07.2026, В России появится новый налоговый вычет</w:t>
      </w:r>
      <w:bookmarkEnd w:id="71"/>
    </w:p>
    <w:p w14:paraId="162B993F" w14:textId="77777777" w:rsidR="00613A03" w:rsidRDefault="00613A03" w:rsidP="00613A03">
      <w:pPr>
        <w:pStyle w:val="3"/>
      </w:pPr>
      <w:bookmarkStart w:id="72" w:name="_Toc233873744"/>
      <w:r>
        <w:t>Россияне с 1 сентября смогут получить налоговый вычет на долгосрочные сбережения: это позволит вернуть часть НДФЛ в зависимости от суммы уплаченных страховых взносов по долгосрочным договорам добровольного страхования жизни, заключенным с начала 2025 года, рассказали РИА Новости в Минфине РФ.</w:t>
      </w:r>
      <w:bookmarkEnd w:id="72"/>
    </w:p>
    <w:p w14:paraId="65AE4305" w14:textId="21A2D217" w:rsidR="00613A03" w:rsidRPr="001E32D3" w:rsidRDefault="00613A03" w:rsidP="00613A03">
      <w:r>
        <w:t>В министерстве пояснили, что налоговый вычет на долгосрочные сбережения является одной из мер господдержки для развития культуры долгосрочных накоплений и повышения интереса граждан к финансовым инструментам, позволяющим формировать сбережения на будущее.</w:t>
      </w:r>
    </w:p>
    <w:p w14:paraId="61D17E7A" w14:textId="5A25F700" w:rsidR="00613A03" w:rsidRPr="00AA690A" w:rsidRDefault="00613A03" w:rsidP="00613A03">
      <w:r w:rsidRPr="00AA690A">
        <w:t>"С 1 сентября 2026 года вступают в силу изменения в Налоговый кодекс РФ, принятые федеральным законом № 418-ФЗ. Согласно документу, налоговый вычет на долгосрочные сбережения граждан будет предоставляться по уплаченным страховым взносам по долгосрочным договорам добровольного страхования жизни, заключенным с 1 января 2025 года", - говорится в сообщении Минфина.</w:t>
      </w:r>
    </w:p>
    <w:p w14:paraId="5EB2F151" w14:textId="77777777" w:rsidR="00613A03" w:rsidRPr="00AA690A" w:rsidRDefault="00613A03" w:rsidP="00613A03">
      <w:r w:rsidRPr="00AA690A">
        <w:t>"Размер налогового вычета зависит от суммы уплаченных страховых взносов, а также ставки НДФЛ, по которой облагаются доходы налогоплательщика", - пояснили в министерстве.</w:t>
      </w:r>
    </w:p>
    <w:p w14:paraId="11E0A65E" w14:textId="77777777" w:rsidR="00613A03" w:rsidRPr="00AA690A" w:rsidRDefault="00613A03" w:rsidP="00613A03">
      <w:r w:rsidRPr="00AA690A">
        <w:t>Кроме того, с 1 сентября повышается вычет для родителей, делающих взносы в пользу своих детей: они смогут заявить к вычету сумму взносов до 500 тысяч рублей. "Максимальная сумма вычета для родителей, заключающих договоры в пользу детей, выросла с 400 тысяч до 500 тысяч рублей", - говорится в сообщении.</w:t>
      </w:r>
    </w:p>
    <w:p w14:paraId="719092BF" w14:textId="725B13E0" w:rsidR="00613A03" w:rsidRPr="00AA690A" w:rsidRDefault="00613A03" w:rsidP="00613A03">
      <w:r w:rsidRPr="00AA690A">
        <w:t>Подробно узнать об условиях получения вычета и уточнить его размер налогоплательщики могут в ФНС России, добавили в Минфине.</w:t>
      </w:r>
    </w:p>
    <w:p w14:paraId="2555F07F" w14:textId="60FD565B" w:rsidR="00613A03" w:rsidRPr="001E32D3" w:rsidRDefault="0005762D" w:rsidP="00613A03">
      <w:hyperlink r:id="rId22" w:history="1">
        <w:r w:rsidR="00613A03" w:rsidRPr="000D2055">
          <w:rPr>
            <w:rStyle w:val="a3"/>
            <w:lang w:val="en-US"/>
          </w:rPr>
          <w:t>https</w:t>
        </w:r>
        <w:r w:rsidR="00613A03" w:rsidRPr="001E32D3">
          <w:rPr>
            <w:rStyle w:val="a3"/>
          </w:rPr>
          <w:t>://</w:t>
        </w:r>
        <w:r w:rsidR="00613A03" w:rsidRPr="000D2055">
          <w:rPr>
            <w:rStyle w:val="a3"/>
            <w:lang w:val="en-US"/>
          </w:rPr>
          <w:t>ria</w:t>
        </w:r>
        <w:r w:rsidR="00613A03" w:rsidRPr="001E32D3">
          <w:rPr>
            <w:rStyle w:val="a3"/>
          </w:rPr>
          <w:t>.</w:t>
        </w:r>
        <w:r w:rsidR="00613A03" w:rsidRPr="000D2055">
          <w:rPr>
            <w:rStyle w:val="a3"/>
            <w:lang w:val="en-US"/>
          </w:rPr>
          <w:t>ru</w:t>
        </w:r>
        <w:r w:rsidR="00613A03" w:rsidRPr="001E32D3">
          <w:rPr>
            <w:rStyle w:val="a3"/>
          </w:rPr>
          <w:t>/20260702/</w:t>
        </w:r>
        <w:r w:rsidR="00613A03" w:rsidRPr="000D2055">
          <w:rPr>
            <w:rStyle w:val="a3"/>
            <w:lang w:val="en-US"/>
          </w:rPr>
          <w:t>vychet</w:t>
        </w:r>
        <w:r w:rsidR="00613A03" w:rsidRPr="001E32D3">
          <w:rPr>
            <w:rStyle w:val="a3"/>
          </w:rPr>
          <w:t>-2102251459.</w:t>
        </w:r>
        <w:r w:rsidR="00613A03" w:rsidRPr="000D2055">
          <w:rPr>
            <w:rStyle w:val="a3"/>
            <w:lang w:val="en-US"/>
          </w:rPr>
          <w:t>html</w:t>
        </w:r>
      </w:hyperlink>
      <w:r w:rsidR="00613A03" w:rsidRPr="001E32D3">
        <w:t xml:space="preserve"> </w:t>
      </w:r>
    </w:p>
    <w:p w14:paraId="6CFAED01" w14:textId="54322F8C" w:rsidR="00AA690A" w:rsidRPr="00AA690A" w:rsidRDefault="00AA690A" w:rsidP="00AA690A">
      <w:pPr>
        <w:pStyle w:val="2"/>
      </w:pPr>
      <w:bookmarkStart w:id="73" w:name="_Toc233873745"/>
      <w:r>
        <w:t>ТАСС</w:t>
      </w:r>
      <w:r w:rsidRPr="00AA690A">
        <w:t>, 02.07.2026, Россияне получат право на налоговый вычет по взносам на долгосрочные сбережения</w:t>
      </w:r>
      <w:bookmarkEnd w:id="73"/>
    </w:p>
    <w:p w14:paraId="64718B29" w14:textId="77777777" w:rsidR="00AA690A" w:rsidRDefault="00AA690A" w:rsidP="00AA690A">
      <w:pPr>
        <w:pStyle w:val="3"/>
      </w:pPr>
      <w:bookmarkStart w:id="74" w:name="_Toc233873746"/>
      <w:r>
        <w:t>Налоговый вычет на долгосрочные сбережения по уплаченным страховым взносам по долгосрочным договорам добровольного страхования появится в РФ, следует из поправок в Налоговый кодекс РФ, принятых федеральным законом № 418-ФЗ.</w:t>
      </w:r>
      <w:bookmarkEnd w:id="74"/>
    </w:p>
    <w:p w14:paraId="72F490D6" w14:textId="77777777" w:rsidR="00AA690A" w:rsidRDefault="00AA690A" w:rsidP="00AA690A">
      <w:r>
        <w:t>Согласно документу, налоговый вычет на долгосрочные сбережения россиян будет распространяться на уплаченные страховые взносы по заключенным с 1 января 2025 года долгосрочным договорам добровольного страхования жизни в пределах 30 млн рублей по каждому такому договору.</w:t>
      </w:r>
    </w:p>
    <w:p w14:paraId="2B6565FE" w14:textId="77777777" w:rsidR="00AA690A" w:rsidRDefault="00AA690A" w:rsidP="00AA690A">
      <w:r>
        <w:t xml:space="preserve">Кроме того, налоговый вычет по взносам в рамках договоров долгосрочных сбережений увеличится с 400 до 500 тыс. рублей на каждого родителя. Получить вычет в размере до 500 тыс. рублей можно будет каждому родителю на сумму вложений в долгосрочные сбережения в тех случаях, когда превышение стандартного вычета связано со взносами </w:t>
      </w:r>
      <w:r>
        <w:lastRenderedPageBreak/>
        <w:t>в пользу их детей. Повышенный налоговый вычет можно будет получить до достижения ребенком 18 или 24 лет, если он является обучающимся по очной форме обучения.</w:t>
      </w:r>
    </w:p>
    <w:p w14:paraId="44E03255" w14:textId="6C068BAD" w:rsidR="00AA690A" w:rsidRPr="001E32D3" w:rsidRDefault="00AA690A" w:rsidP="00AA690A">
      <w:r>
        <w:t>Изменения в ФЗ вступят в силу с 1 сентября 2026 года.</w:t>
      </w:r>
    </w:p>
    <w:p w14:paraId="0D7A6995" w14:textId="0437C822" w:rsidR="00AA690A" w:rsidRPr="001E32D3" w:rsidRDefault="0005762D" w:rsidP="00AA690A">
      <w:hyperlink r:id="rId23" w:history="1">
        <w:r w:rsidR="00AA690A" w:rsidRPr="000D2055">
          <w:rPr>
            <w:rStyle w:val="a3"/>
            <w:lang w:val="en-US"/>
          </w:rPr>
          <w:t>https</w:t>
        </w:r>
        <w:r w:rsidR="00AA690A" w:rsidRPr="001E32D3">
          <w:rPr>
            <w:rStyle w:val="a3"/>
          </w:rPr>
          <w:t>://</w:t>
        </w:r>
        <w:r w:rsidR="00AA690A" w:rsidRPr="000D2055">
          <w:rPr>
            <w:rStyle w:val="a3"/>
            <w:lang w:val="en-US"/>
          </w:rPr>
          <w:t>tass</w:t>
        </w:r>
        <w:r w:rsidR="00AA690A" w:rsidRPr="001E32D3">
          <w:rPr>
            <w:rStyle w:val="a3"/>
          </w:rPr>
          <w:t>.</w:t>
        </w:r>
        <w:r w:rsidR="00AA690A" w:rsidRPr="000D2055">
          <w:rPr>
            <w:rStyle w:val="a3"/>
            <w:lang w:val="en-US"/>
          </w:rPr>
          <w:t>ru</w:t>
        </w:r>
        <w:r w:rsidR="00AA690A" w:rsidRPr="001E32D3">
          <w:rPr>
            <w:rStyle w:val="a3"/>
          </w:rPr>
          <w:t>/</w:t>
        </w:r>
        <w:r w:rsidR="00AA690A" w:rsidRPr="000D2055">
          <w:rPr>
            <w:rStyle w:val="a3"/>
            <w:lang w:val="en-US"/>
          </w:rPr>
          <w:t>obschestvo</w:t>
        </w:r>
        <w:r w:rsidR="00AA690A" w:rsidRPr="001E32D3">
          <w:rPr>
            <w:rStyle w:val="a3"/>
          </w:rPr>
          <w:t>/27877437</w:t>
        </w:r>
      </w:hyperlink>
      <w:r w:rsidR="00AA690A" w:rsidRPr="001E32D3">
        <w:t xml:space="preserve"> </w:t>
      </w:r>
    </w:p>
    <w:p w14:paraId="23E66A9A" w14:textId="77777777" w:rsidR="00EA72EF" w:rsidRPr="00DA5ADE" w:rsidRDefault="00EA72EF" w:rsidP="00EA72EF">
      <w:pPr>
        <w:pStyle w:val="2"/>
      </w:pPr>
      <w:bookmarkStart w:id="75" w:name="ф5"/>
      <w:bookmarkStart w:id="76" w:name="_Toc233873747"/>
      <w:bookmarkEnd w:id="75"/>
      <w:r w:rsidRPr="00DA5ADE">
        <w:t>Finversia.ru, 01.07.2026, Золото, недвижимость и другие варианты сохранения и приумножения денег</w:t>
      </w:r>
      <w:bookmarkEnd w:id="76"/>
    </w:p>
    <w:p w14:paraId="59944CCB" w14:textId="77777777" w:rsidR="00EA72EF" w:rsidRPr="00DA5ADE" w:rsidRDefault="00EA72EF" w:rsidP="007A37DD">
      <w:pPr>
        <w:pStyle w:val="3"/>
      </w:pPr>
      <w:bookmarkStart w:id="77" w:name="_Toc233873748"/>
      <w:r w:rsidRPr="00DA5ADE">
        <w:t>25 и 29 июня в рамках 14-го финансового онлайн-марафона Finversia, прошли прямые эфиры, посвященные разным вариантам вложения денег, помимо фондового рынка.</w:t>
      </w:r>
      <w:bookmarkEnd w:id="77"/>
    </w:p>
    <w:p w14:paraId="2952E017" w14:textId="0A583F16" w:rsidR="00EA72EF" w:rsidRPr="00DA5ADE" w:rsidRDefault="00EA72EF" w:rsidP="00EA72EF">
      <w:r w:rsidRPr="00DA5ADE">
        <w:t xml:space="preserve">25 июня состоялся стрим </w:t>
      </w:r>
      <w:r w:rsidR="00F5726C">
        <w:t>«</w:t>
      </w:r>
      <w:r w:rsidRPr="00DA5ADE">
        <w:t>Страна советов: куда вкладывать деньги и как их сохранить</w:t>
      </w:r>
      <w:r w:rsidR="00F5726C">
        <w:t>»</w:t>
      </w:r>
      <w:r w:rsidRPr="00DA5ADE">
        <w:t>. Модераторами эфира выступили главный редактор Finversia Ян Арт и заместитель директора НАСФП Дарья Андрианова. Главный вывод трехчасовой дискуссии: универсального ответа нет и не может быть - выбор инструментов зависит от возраста, целей и готовности к риску, но при любом сценарии диверсификация финансовых вложений остается единственной рабочей стратегией.</w:t>
      </w:r>
    </w:p>
    <w:p w14:paraId="6B6B8BC0" w14:textId="77777777" w:rsidR="00EA72EF" w:rsidRPr="00DA5ADE" w:rsidRDefault="00EA72EF" w:rsidP="00EA72EF">
      <w:r w:rsidRPr="00DA5ADE">
        <w:t>Программа долгосрочных сбережений (ПДС): цифры и скепсис</w:t>
      </w:r>
    </w:p>
    <w:p w14:paraId="17DD23D6" w14:textId="77777777" w:rsidR="00EA72EF" w:rsidRPr="00DA5ADE" w:rsidRDefault="00EA72EF" w:rsidP="00EA72EF">
      <w:r w:rsidRPr="00DA5ADE">
        <w:t>Сессия открылась обсуждением программы долгосрочных сбережений, которая за год с небольшим собрала почти триллион рублей. Президент Национальной ассоциации негосударственных пенсионных фондов (НАПФ) Сергей Беляков привел впечатляющую статистику: на 1 июня заключено 12,5 млн. договоров, а объем привлеченных средств достиг 980 млрд. рублей.</w:t>
      </w:r>
    </w:p>
    <w:p w14:paraId="19B48F8D" w14:textId="1E945C8E" w:rsidR="00EA72EF" w:rsidRPr="00DA5ADE" w:rsidRDefault="00EA72EF" w:rsidP="00EA72EF">
      <w:r w:rsidRPr="00DA5ADE">
        <w:t xml:space="preserve">Ключевое преимущество ПДС, по словам Белякова, - наследуемость средств. Деньги, замороженные в системе обязательного пенсионного страхования, при переводе в ПДС становятся наследуемыми. </w:t>
      </w:r>
      <w:r w:rsidR="00F5726C">
        <w:t>«</w:t>
      </w:r>
      <w:r w:rsidRPr="00DA5ADE">
        <w:t>Если вы участник программы негосударственного пенсионного обеспечения, то там с этим проблем нет</w:t>
      </w:r>
      <w:r w:rsidR="00F5726C">
        <w:t>»</w:t>
      </w:r>
      <w:r w:rsidRPr="00DA5ADE">
        <w:t>, - пояснил эксперт. При этом он признал, что основная проблема программы - ее аудитория: почти 80% договоров заключили предпенсионеры и пенсионеры. Люди среднего возраста и молодежь по-прежнему не задумываются о будущем, хотя именно для них долгосрочный эффект максимален.</w:t>
      </w:r>
    </w:p>
    <w:p w14:paraId="3EF3E0A6" w14:textId="14A33BB5" w:rsidR="00EA72EF" w:rsidRPr="00DA5ADE" w:rsidRDefault="00EA72EF" w:rsidP="00EA72EF">
      <w:r w:rsidRPr="00DA5ADE">
        <w:t xml:space="preserve">На скептический вопрос зрителей о надежности вложений и возможных изменениях законодательства Беляков ответил честно: </w:t>
      </w:r>
      <w:r w:rsidR="00F5726C">
        <w:t>«</w:t>
      </w:r>
      <w:r w:rsidRPr="00DA5ADE">
        <w:t>Конечно, это самый важный риск</w:t>
      </w:r>
      <w:r w:rsidR="00F5726C">
        <w:t>»</w:t>
      </w:r>
      <w:r w:rsidRPr="00DA5ADE">
        <w:t>. Однако он подчеркнул, что регуляторные требования к НПФ жесткие, а доходность по ПДС в 2024 году составила около 20%, что значительно превышает официальную инфляцию.</w:t>
      </w:r>
    </w:p>
    <w:p w14:paraId="4621497F" w14:textId="77777777" w:rsidR="00EA72EF" w:rsidRPr="00EA72EF" w:rsidRDefault="00EA72EF" w:rsidP="00EA72EF">
      <w:pPr>
        <w:spacing w:before="120" w:line="360" w:lineRule="auto"/>
        <w:jc w:val="left"/>
        <w:rPr>
          <w:rFonts w:ascii="Arial" w:eastAsia="Calibri" w:hAnsi="Arial"/>
          <w:sz w:val="20"/>
          <w:szCs w:val="20"/>
          <w:lang w:eastAsia="en-US"/>
        </w:rPr>
      </w:pPr>
      <w:r w:rsidRPr="00EA72EF">
        <w:rPr>
          <w:rFonts w:ascii="Arial" w:eastAsia="Calibri" w:hAnsi="Arial"/>
          <w:sz w:val="20"/>
          <w:szCs w:val="20"/>
          <w:lang w:eastAsia="en-US"/>
        </w:rPr>
        <w:t>&lt;…&gt;</w:t>
      </w:r>
    </w:p>
    <w:p w14:paraId="75CA024F" w14:textId="592A394B" w:rsidR="00111D7C" w:rsidRPr="0005229E" w:rsidRDefault="0005762D" w:rsidP="00111D7C">
      <w:hyperlink r:id="rId24" w:history="1">
        <w:r w:rsidR="00EA72EF" w:rsidRPr="00DA5ADE">
          <w:rPr>
            <w:rStyle w:val="a3"/>
          </w:rPr>
          <w:t>https://www.finversia.ru/news/events/zoloto-nedvizhimost-i-drugie-varianty-sokhraneniya-i-priumnozheniya-deneg-172791</w:t>
        </w:r>
      </w:hyperlink>
    </w:p>
    <w:p w14:paraId="575A527B" w14:textId="5F266E07" w:rsidR="008E64F6" w:rsidRPr="00DA5ADE" w:rsidRDefault="008E64F6" w:rsidP="008E64F6">
      <w:pPr>
        <w:pStyle w:val="2"/>
      </w:pPr>
      <w:bookmarkStart w:id="78" w:name="ф6"/>
      <w:bookmarkStart w:id="79" w:name="_Toc233873749"/>
      <w:bookmarkEnd w:id="78"/>
      <w:r w:rsidRPr="00DA5ADE">
        <w:lastRenderedPageBreak/>
        <w:t xml:space="preserve">Market-analysis, </w:t>
      </w:r>
      <w:r w:rsidR="00D53072" w:rsidRPr="00DA5ADE">
        <w:t>01</w:t>
      </w:r>
      <w:r w:rsidRPr="00DA5ADE">
        <w:t>.0</w:t>
      </w:r>
      <w:r w:rsidR="00D53072" w:rsidRPr="00DA5ADE">
        <w:t>7</w:t>
      </w:r>
      <w:r w:rsidRPr="00DA5ADE">
        <w:t>.2026, 52% опрошенных россиян хотели бы самостоятельно решать вопрос перевода пенсионных накоплений в ПДС</w:t>
      </w:r>
      <w:bookmarkEnd w:id="79"/>
    </w:p>
    <w:p w14:paraId="3F1B1A77" w14:textId="2FD37CCD" w:rsidR="008E64F6" w:rsidRPr="00DA5ADE" w:rsidRDefault="008E64F6" w:rsidP="007A37DD">
      <w:pPr>
        <w:pStyle w:val="3"/>
      </w:pPr>
      <w:bookmarkStart w:id="80" w:name="_Toc233873750"/>
      <w:r w:rsidRPr="00DA5ADE">
        <w:t xml:space="preserve">Финансовый маркетплейс </w:t>
      </w:r>
      <w:r w:rsidR="00F5726C">
        <w:t>«</w:t>
      </w:r>
      <w:r w:rsidRPr="00DA5ADE">
        <w:t>Выберу.ру</w:t>
      </w:r>
      <w:r w:rsidR="00F5726C">
        <w:t>»</w:t>
      </w:r>
      <w:r w:rsidRPr="00DA5ADE">
        <w:t xml:space="preserve"> опросил 3 тысячи россиян об отношении к автоконвертации пенсионных накоплений в программу долгосрочных сбережений на фоне разработки соответствующего законопроекта правительством и ВЭБ.РФ.</w:t>
      </w:r>
      <w:bookmarkEnd w:id="80"/>
    </w:p>
    <w:p w14:paraId="0DD322A5" w14:textId="5F1083B7" w:rsidR="008E64F6" w:rsidRPr="00DA5ADE" w:rsidRDefault="008E64F6" w:rsidP="008E64F6">
      <w:r w:rsidRPr="00DA5ADE">
        <w:t xml:space="preserve">Опрос </w:t>
      </w:r>
      <w:r w:rsidR="00F5726C">
        <w:t>«</w:t>
      </w:r>
      <w:r w:rsidRPr="00DA5ADE">
        <w:t>Выберу.ру</w:t>
      </w:r>
      <w:r w:rsidR="00F5726C">
        <w:t>»</w:t>
      </w:r>
      <w:r w:rsidRPr="00DA5ADE">
        <w:t xml:space="preserve"> показал, что большинство россиян заинтересованы в сохранении контроля над своими пенсионными накоплениями. Так, 52% респондентов считают, что перевод средств из обязательного пенсионного страхования (ОПС) в программу долгосрочных сбережений (ПДС) должен происходить только после личного согласия гражданина, еще 23% готовы поддержать автоматический перевод при условии, что отказаться от него можно будет быстро и без дополнительных процедур. Полностью поддерживают автоконвертацию накоплений 14% опрошенных, а 11% затруднились с ответом.</w:t>
      </w:r>
    </w:p>
    <w:p w14:paraId="77E4DE7E" w14:textId="77777777" w:rsidR="008E64F6" w:rsidRPr="00DA5ADE" w:rsidRDefault="008E64F6" w:rsidP="008E64F6">
      <w:r w:rsidRPr="00DA5ADE">
        <w:t>При этом, значительная часть россиян готова рассмотреть участие в программе долгосрочных сбережений, если она позволит эффективнее управлять уже сформированными пенсионными средствами. Среди опрошенных 37% заявили, что готовы оставить накопления в ПДС после автоматического перевода, если условия программы покажутся им выгодными. Еще 21% готовы сделать это при наличии дополнительных государственных гарантий. Вернули бы средства обратно или отказались от участия 42% респондентов.</w:t>
      </w:r>
    </w:p>
    <w:p w14:paraId="22387DB6" w14:textId="77777777" w:rsidR="008E64F6" w:rsidRPr="00DA5ADE" w:rsidRDefault="008E64F6" w:rsidP="008E64F6">
      <w:r w:rsidRPr="00DA5ADE">
        <w:t>Несмотря на интерес к потенциальным преимуществам программы, многие россияне признают, что пока недостаточно хорошо понимают механизм перевода накоплений из ОПС в ПДС. Так, 44% респондентов заявили, что хотели бы получить подробные разъяснения о том, как будет происходить автоконвертация и какие последствия она повлечет для будущей пенсии. Еще 26% признались, что не до конца понимают различия между накопительной пенсией и программой долгосрочных сбережений. Остальные 30% пока не определились со своей позицией и предпочитают дождаться официального утверждения условий программы.</w:t>
      </w:r>
    </w:p>
    <w:p w14:paraId="6C3B855B" w14:textId="77777777" w:rsidR="008E64F6" w:rsidRPr="00DA5ADE" w:rsidRDefault="008E64F6" w:rsidP="008E64F6">
      <w:r w:rsidRPr="00DA5ADE">
        <w:t>Главным опасением россиян является риск потери контроля над собственными средствами. Почти половина опрошенных (47%) считают, что любые изменения пенсионных накоплений должны происходить исключительно по инициативе владельца счета. Еще 24% опасаются возможного изменения условий программы в будущем. Для 18% препятствием остается недостаток информации, а 11% признались, что в целом не доверяют пенсионным реформам и предпочитают не участвовать в подобных программах.</w:t>
      </w:r>
    </w:p>
    <w:p w14:paraId="4277F6E2" w14:textId="14DB48F9" w:rsidR="008E64F6" w:rsidRPr="00DA5ADE" w:rsidRDefault="00F5726C" w:rsidP="008E64F6">
      <w:r>
        <w:t>«</w:t>
      </w:r>
      <w:r w:rsidR="008E64F6" w:rsidRPr="00DA5ADE">
        <w:t xml:space="preserve">Россияне в целом готовы рассматривать новые инструменты долгосрочных накоплений, однако спрос сдерживается высокой чувствительностью к вопросам контроля над средствами и условиям их использования. Для массового принятия ПДС важны не только финансовые стимулы, но и доверие к институтам, а также предсказуемость регулирования. Ключевым фактором развития программы станет прозрачность механизма автоконвертации и система гарантий сохранности средств. В среднесрочной перспективе интерес к ПДС может расти по мере накопления практики </w:t>
      </w:r>
      <w:r w:rsidR="008E64F6" w:rsidRPr="00DA5ADE">
        <w:lastRenderedPageBreak/>
        <w:t>применения, однако при сохранении регуляторной неопределенности вероятен выжидательный сценарий поведения значительной части граждан</w:t>
      </w:r>
      <w:r>
        <w:t>»</w:t>
      </w:r>
      <w:r w:rsidR="008E64F6" w:rsidRPr="00DA5ADE">
        <w:t xml:space="preserve">, - говорит Анна Романенко, директор департамента коммуникационной стратегии финансового маркетплейса </w:t>
      </w:r>
      <w:r>
        <w:t>«</w:t>
      </w:r>
      <w:r w:rsidR="008E64F6" w:rsidRPr="00DA5ADE">
        <w:t>Выберу.ру</w:t>
      </w:r>
      <w:r>
        <w:t>»</w:t>
      </w:r>
      <w:r w:rsidR="008E64F6" w:rsidRPr="00DA5ADE">
        <w:t>.</w:t>
      </w:r>
    </w:p>
    <w:p w14:paraId="51489CE5" w14:textId="2CFA96C1" w:rsidR="00EA72EF" w:rsidRPr="00DA5ADE" w:rsidRDefault="0005762D" w:rsidP="008E64F6">
      <w:hyperlink r:id="rId25" w:history="1">
        <w:r w:rsidR="008E64F6" w:rsidRPr="00DA5ADE">
          <w:rPr>
            <w:rStyle w:val="a3"/>
          </w:rPr>
          <w:t>https://market-analysis.ru/7005381-oproshennykh-rossiyan-khoteli-by-samostoyatelno-re-7eh/</w:t>
        </w:r>
      </w:hyperlink>
    </w:p>
    <w:p w14:paraId="040192BA" w14:textId="07BB63C2" w:rsidR="00092CE9" w:rsidRPr="0005229E" w:rsidRDefault="00092CE9" w:rsidP="00092CE9">
      <w:pPr>
        <w:pStyle w:val="2"/>
      </w:pPr>
      <w:bookmarkStart w:id="81" w:name="_Toc233873751"/>
      <w:r>
        <w:rPr>
          <w:lang w:val="en-US"/>
        </w:rPr>
        <w:t>Don</w:t>
      </w:r>
      <w:r w:rsidRPr="00092CE9">
        <w:t>24, 01.07.2026, Более 300 тыс. дончан стали участниками программы долгосрочных сбережений</w:t>
      </w:r>
      <w:bookmarkEnd w:id="81"/>
    </w:p>
    <w:p w14:paraId="4A6E098B" w14:textId="77777777" w:rsidR="00092CE9" w:rsidRPr="00666A15" w:rsidRDefault="00092CE9" w:rsidP="00092CE9">
      <w:pPr>
        <w:pStyle w:val="3"/>
      </w:pPr>
      <w:bookmarkStart w:id="82" w:name="_Toc233873752"/>
      <w:r w:rsidRPr="00666A15">
        <w:t>Участниками программы долгосрочных сбережений стали свыше 300 тыс. жителей Ростовской области, сообщил губернатор Юрий Слюсарь.</w:t>
      </w:r>
      <w:bookmarkEnd w:id="82"/>
    </w:p>
    <w:p w14:paraId="7A710012" w14:textId="77777777" w:rsidR="00092CE9" w:rsidRPr="00666A15" w:rsidRDefault="00092CE9" w:rsidP="00092CE9">
      <w:r w:rsidRPr="00666A15">
        <w:t>«Программа дает возможность каждому жителю региона упрочить свое финансовое положение. На сегодня общий объем накоплений уже превысил 16,6 млрд рублей, – написал он в своих соцсетях. – Рост числа участников и объема сбережений говорит о том, что жители региона ценят возможность дополнительно позаботиться о своем будущем с поддержкой от государства. Это проявление финансовой грамотности и надежный инструмент защиты накоплений в долгосрочной перспективе».</w:t>
      </w:r>
    </w:p>
    <w:p w14:paraId="5C1CA5ED" w14:textId="77777777" w:rsidR="00092CE9" w:rsidRPr="00666A15" w:rsidRDefault="00092CE9" w:rsidP="00092CE9">
      <w:r w:rsidRPr="00666A15">
        <w:t>По его словам, программа позволяет не только накопить на достойную пенсию, но и создать резерв на непредвиденные случаи.</w:t>
      </w:r>
    </w:p>
    <w:p w14:paraId="5CAE872D" w14:textId="52166ACF" w:rsidR="00092CE9" w:rsidRPr="00666A15" w:rsidRDefault="00092CE9" w:rsidP="00092CE9">
      <w:r w:rsidRPr="00666A15">
        <w:t>Среди преимуществ программы Юрий Слюсарь назвал государственное софинансирование, налоговый вычет и надежность вложений.</w:t>
      </w:r>
    </w:p>
    <w:p w14:paraId="150196A4" w14:textId="04E600D1" w:rsidR="00092CE9" w:rsidRPr="00666A15" w:rsidRDefault="0005762D" w:rsidP="00092CE9">
      <w:hyperlink r:id="rId26" w:history="1">
        <w:r w:rsidR="00092CE9" w:rsidRPr="00B67B8A">
          <w:rPr>
            <w:rStyle w:val="a3"/>
            <w:lang w:val="en-US"/>
          </w:rPr>
          <w:t>https</w:t>
        </w:r>
        <w:r w:rsidR="00092CE9" w:rsidRPr="00666A15">
          <w:rPr>
            <w:rStyle w:val="a3"/>
          </w:rPr>
          <w:t>://</w:t>
        </w:r>
        <w:r w:rsidR="00092CE9" w:rsidRPr="00B67B8A">
          <w:rPr>
            <w:rStyle w:val="a3"/>
            <w:lang w:val="en-US"/>
          </w:rPr>
          <w:t>don</w:t>
        </w:r>
        <w:r w:rsidR="00092CE9" w:rsidRPr="00666A15">
          <w:rPr>
            <w:rStyle w:val="a3"/>
          </w:rPr>
          <w:t>24.</w:t>
        </w:r>
        <w:r w:rsidR="00092CE9" w:rsidRPr="00B67B8A">
          <w:rPr>
            <w:rStyle w:val="a3"/>
            <w:lang w:val="en-US"/>
          </w:rPr>
          <w:t>ru</w:t>
        </w:r>
        <w:r w:rsidR="00092CE9" w:rsidRPr="00666A15">
          <w:rPr>
            <w:rStyle w:val="a3"/>
          </w:rPr>
          <w:t>/</w:t>
        </w:r>
        <w:r w:rsidR="00092CE9" w:rsidRPr="00B67B8A">
          <w:rPr>
            <w:rStyle w:val="a3"/>
            <w:lang w:val="en-US"/>
          </w:rPr>
          <w:t>rubric</w:t>
        </w:r>
        <w:r w:rsidR="00092CE9" w:rsidRPr="00666A15">
          <w:rPr>
            <w:rStyle w:val="a3"/>
          </w:rPr>
          <w:t>/</w:t>
        </w:r>
        <w:r w:rsidR="00092CE9" w:rsidRPr="00B67B8A">
          <w:rPr>
            <w:rStyle w:val="a3"/>
            <w:lang w:val="en-US"/>
          </w:rPr>
          <w:t>ekonomika</w:t>
        </w:r>
        <w:r w:rsidR="00092CE9" w:rsidRPr="00666A15">
          <w:rPr>
            <w:rStyle w:val="a3"/>
          </w:rPr>
          <w:t>/</w:t>
        </w:r>
        <w:r w:rsidR="00092CE9" w:rsidRPr="00B67B8A">
          <w:rPr>
            <w:rStyle w:val="a3"/>
            <w:lang w:val="en-US"/>
          </w:rPr>
          <w:t>bolee</w:t>
        </w:r>
        <w:r w:rsidR="00092CE9" w:rsidRPr="00666A15">
          <w:rPr>
            <w:rStyle w:val="a3"/>
          </w:rPr>
          <w:t>-300-</w:t>
        </w:r>
        <w:r w:rsidR="00092CE9" w:rsidRPr="00B67B8A">
          <w:rPr>
            <w:rStyle w:val="a3"/>
            <w:lang w:val="en-US"/>
          </w:rPr>
          <w:t>tysyach</w:t>
        </w:r>
        <w:r w:rsidR="00092CE9" w:rsidRPr="00666A15">
          <w:rPr>
            <w:rStyle w:val="a3"/>
          </w:rPr>
          <w:t>-</w:t>
        </w:r>
        <w:r w:rsidR="00092CE9" w:rsidRPr="00B67B8A">
          <w:rPr>
            <w:rStyle w:val="a3"/>
            <w:lang w:val="en-US"/>
          </w:rPr>
          <w:t>donchan</w:t>
        </w:r>
        <w:r w:rsidR="00092CE9" w:rsidRPr="00666A15">
          <w:rPr>
            <w:rStyle w:val="a3"/>
          </w:rPr>
          <w:t>-</w:t>
        </w:r>
        <w:r w:rsidR="00092CE9" w:rsidRPr="00B67B8A">
          <w:rPr>
            <w:rStyle w:val="a3"/>
            <w:lang w:val="en-US"/>
          </w:rPr>
          <w:t>stali</w:t>
        </w:r>
        <w:r w:rsidR="00092CE9" w:rsidRPr="00666A15">
          <w:rPr>
            <w:rStyle w:val="a3"/>
          </w:rPr>
          <w:t>-</w:t>
        </w:r>
        <w:r w:rsidR="00092CE9" w:rsidRPr="00B67B8A">
          <w:rPr>
            <w:rStyle w:val="a3"/>
            <w:lang w:val="en-US"/>
          </w:rPr>
          <w:t>uchastnikami</w:t>
        </w:r>
        <w:r w:rsidR="00092CE9" w:rsidRPr="00666A15">
          <w:rPr>
            <w:rStyle w:val="a3"/>
          </w:rPr>
          <w:t>-</w:t>
        </w:r>
        <w:r w:rsidR="00092CE9" w:rsidRPr="00B67B8A">
          <w:rPr>
            <w:rStyle w:val="a3"/>
            <w:lang w:val="en-US"/>
          </w:rPr>
          <w:t>programmy</w:t>
        </w:r>
        <w:r w:rsidR="00092CE9" w:rsidRPr="00666A15">
          <w:rPr>
            <w:rStyle w:val="a3"/>
          </w:rPr>
          <w:t>-</w:t>
        </w:r>
        <w:r w:rsidR="00092CE9" w:rsidRPr="00B67B8A">
          <w:rPr>
            <w:rStyle w:val="a3"/>
            <w:lang w:val="en-US"/>
          </w:rPr>
          <w:t>dolgosrochnyh</w:t>
        </w:r>
        <w:r w:rsidR="00092CE9" w:rsidRPr="00666A15">
          <w:rPr>
            <w:rStyle w:val="a3"/>
          </w:rPr>
          <w:t>-</w:t>
        </w:r>
        <w:r w:rsidR="00092CE9" w:rsidRPr="00B67B8A">
          <w:rPr>
            <w:rStyle w:val="a3"/>
            <w:lang w:val="en-US"/>
          </w:rPr>
          <w:t>sberezheniy</w:t>
        </w:r>
        <w:r w:rsidR="00092CE9" w:rsidRPr="00666A15">
          <w:rPr>
            <w:rStyle w:val="a3"/>
          </w:rPr>
          <w:t>.</w:t>
        </w:r>
        <w:r w:rsidR="00092CE9" w:rsidRPr="00B67B8A">
          <w:rPr>
            <w:rStyle w:val="a3"/>
            <w:lang w:val="en-US"/>
          </w:rPr>
          <w:t>html</w:t>
        </w:r>
      </w:hyperlink>
      <w:r w:rsidR="00092CE9" w:rsidRPr="00666A15">
        <w:t xml:space="preserve"> </w:t>
      </w:r>
    </w:p>
    <w:p w14:paraId="70B57FA1" w14:textId="0546648E" w:rsidR="006536DA" w:rsidRPr="0005229E" w:rsidRDefault="00666A15" w:rsidP="00092CE9">
      <w:pPr>
        <w:pStyle w:val="2"/>
      </w:pPr>
      <w:bookmarkStart w:id="83" w:name="_Toc233873753"/>
      <w:r>
        <w:t>РуФокс</w:t>
      </w:r>
      <w:r w:rsidR="00092CE9" w:rsidRPr="00092CE9">
        <w:t>, 01.07.2026, Кубань стала лидером ЮФО в программе долгосрочных сбережений</w:t>
      </w:r>
      <w:bookmarkEnd w:id="83"/>
    </w:p>
    <w:p w14:paraId="45AFF9B4" w14:textId="77777777" w:rsidR="00092CE9" w:rsidRPr="00092CE9" w:rsidRDefault="00092CE9" w:rsidP="00092CE9">
      <w:pPr>
        <w:pStyle w:val="3"/>
      </w:pPr>
      <w:bookmarkStart w:id="84" w:name="_Toc233873754"/>
      <w:r w:rsidRPr="00092CE9">
        <w:t>Краснодарский край уверенно удерживает первое место в Южном федеральном округе по вовлечённости жителей в программу долгосрочных сбережений. На сегодняшний день в регионе заключено свыше 445 тысяч договоров, а совокупный объём взносов с начала 2024 года достиг 24,8 миллиарда рублей.</w:t>
      </w:r>
      <w:bookmarkEnd w:id="84"/>
    </w:p>
    <w:p w14:paraId="0B0B5652" w14:textId="77777777" w:rsidR="00092CE9" w:rsidRPr="00092CE9" w:rsidRDefault="00092CE9" w:rsidP="00092CE9">
      <w:r w:rsidRPr="00092CE9">
        <w:t>Государство софинансирует взносы до 36 тысяч рублей ежегодно на протяжении 10 лет, если гражданин вносит от 2 тысяч рублей в год. Дополнительно предусмотрена возможность получения налогового вычета, которая может достичь до 52 тысяч рублей при годовом доходе до 5 миллионов рублей. Все размещённые средства защищены системой гарантирования, страховое покрытие составляет 2,8 миллиона рублей.</w:t>
      </w:r>
    </w:p>
    <w:p w14:paraId="4CFB38CB" w14:textId="77777777" w:rsidR="00092CE9" w:rsidRPr="00092CE9" w:rsidRDefault="00092CE9" w:rsidP="00092CE9">
      <w:r w:rsidRPr="00092CE9">
        <w:t>Важное преимущество программы — гибкость. В особых жизненных ситуациях, Выплаты по программе доступны либо спустя 15 лет с момента заключения договора, либо при достижении возраста 55 лет для женщин и 60 лет для мужчин.</w:t>
      </w:r>
    </w:p>
    <w:p w14:paraId="2464685F" w14:textId="5CBE95A4" w:rsidR="00092CE9" w:rsidRPr="00092CE9" w:rsidRDefault="00092CE9" w:rsidP="00092CE9">
      <w:r w:rsidRPr="00092CE9">
        <w:t xml:space="preserve">«Государство создаёт понятные и надёжные инструменты, которые помогают людям уверенно планировать будущее, формировать «подушку безопасности» и рассчитывать на дополнительную поддержку. Важно, что программа учитывает жизненные </w:t>
      </w:r>
      <w:r w:rsidRPr="00092CE9">
        <w:lastRenderedPageBreak/>
        <w:t>обстоятельства граждан. Например, при необходимости оплатить дорогостоящее лечение, участник вправе досрочно получить до 100% накоплений, при этом льготы и софинансирование сохраняются», - прокомментировала депутат Государственной Думы Светлана Бессараб.</w:t>
      </w:r>
    </w:p>
    <w:p w14:paraId="128D20DF" w14:textId="347B86A1" w:rsidR="00092CE9" w:rsidRPr="00092CE9" w:rsidRDefault="0005762D" w:rsidP="00092CE9">
      <w:hyperlink r:id="rId27" w:history="1">
        <w:r w:rsidR="00092CE9" w:rsidRPr="00B67B8A">
          <w:rPr>
            <w:rStyle w:val="a3"/>
            <w:lang w:val="en-US"/>
          </w:rPr>
          <w:t>https</w:t>
        </w:r>
        <w:r w:rsidR="00092CE9" w:rsidRPr="00092CE9">
          <w:rPr>
            <w:rStyle w:val="a3"/>
          </w:rPr>
          <w:t>://</w:t>
        </w:r>
        <w:r w:rsidR="00092CE9" w:rsidRPr="00B67B8A">
          <w:rPr>
            <w:rStyle w:val="a3"/>
            <w:lang w:val="en-US"/>
          </w:rPr>
          <w:t>news</w:t>
        </w:r>
        <w:r w:rsidR="00092CE9" w:rsidRPr="00092CE9">
          <w:rPr>
            <w:rStyle w:val="a3"/>
          </w:rPr>
          <w:t>.</w:t>
        </w:r>
        <w:r w:rsidR="00092CE9" w:rsidRPr="00B67B8A">
          <w:rPr>
            <w:rStyle w:val="a3"/>
            <w:lang w:val="en-US"/>
          </w:rPr>
          <w:t>rufox</w:t>
        </w:r>
        <w:r w:rsidR="00092CE9" w:rsidRPr="00092CE9">
          <w:rPr>
            <w:rStyle w:val="a3"/>
          </w:rPr>
          <w:t>.</w:t>
        </w:r>
        <w:r w:rsidR="00092CE9" w:rsidRPr="00B67B8A">
          <w:rPr>
            <w:rStyle w:val="a3"/>
            <w:lang w:val="en-US"/>
          </w:rPr>
          <w:t>ru</w:t>
        </w:r>
        <w:r w:rsidR="00092CE9" w:rsidRPr="00092CE9">
          <w:rPr>
            <w:rStyle w:val="a3"/>
          </w:rPr>
          <w:t>/</w:t>
        </w:r>
        <w:r w:rsidR="00092CE9" w:rsidRPr="00B67B8A">
          <w:rPr>
            <w:rStyle w:val="a3"/>
            <w:lang w:val="en-US"/>
          </w:rPr>
          <w:t>texts</w:t>
        </w:r>
        <w:r w:rsidR="00092CE9" w:rsidRPr="00092CE9">
          <w:rPr>
            <w:rStyle w:val="a3"/>
          </w:rPr>
          <w:t>/2026/07/01/386976.</w:t>
        </w:r>
        <w:r w:rsidR="00092CE9" w:rsidRPr="00B67B8A">
          <w:rPr>
            <w:rStyle w:val="a3"/>
            <w:lang w:val="en-US"/>
          </w:rPr>
          <w:t>htm</w:t>
        </w:r>
      </w:hyperlink>
      <w:r w:rsidR="00092CE9" w:rsidRPr="00092CE9">
        <w:t xml:space="preserve"> </w:t>
      </w:r>
    </w:p>
    <w:p w14:paraId="45253B23" w14:textId="77777777" w:rsidR="00092CE9" w:rsidRPr="00092CE9" w:rsidRDefault="00092CE9" w:rsidP="00092CE9"/>
    <w:p w14:paraId="61C77DB8" w14:textId="77777777" w:rsidR="00111D7C" w:rsidRPr="00DA5ADE" w:rsidRDefault="00111D7C" w:rsidP="00111D7C">
      <w:pPr>
        <w:pStyle w:val="10"/>
      </w:pPr>
      <w:bookmarkStart w:id="85" w:name="_Toc165991074"/>
      <w:bookmarkStart w:id="86" w:name="_Toc233873755"/>
      <w:r w:rsidRPr="00DA5ADE">
        <w:t>Новости развития системы обязательного пенсионного страхования и страховой пенсии</w:t>
      </w:r>
      <w:bookmarkEnd w:id="62"/>
      <w:bookmarkEnd w:id="63"/>
      <w:bookmarkEnd w:id="64"/>
      <w:bookmarkEnd w:id="85"/>
      <w:bookmarkEnd w:id="86"/>
    </w:p>
    <w:p w14:paraId="252EEC78" w14:textId="77777777" w:rsidR="00BC57EF" w:rsidRPr="00DA5ADE" w:rsidRDefault="00BC57EF" w:rsidP="00BC57EF">
      <w:pPr>
        <w:pStyle w:val="2"/>
      </w:pPr>
      <w:bookmarkStart w:id="87" w:name="_Toc233873756"/>
      <w:r w:rsidRPr="00DA5ADE">
        <w:t>Российская газета, 01.07.2026, Принимайте на свой счет</w:t>
      </w:r>
      <w:bookmarkEnd w:id="87"/>
      <w:r w:rsidRPr="00DA5ADE">
        <w:t xml:space="preserve"> </w:t>
      </w:r>
    </w:p>
    <w:p w14:paraId="14327F27" w14:textId="77777777" w:rsidR="00BC57EF" w:rsidRPr="00DA5ADE" w:rsidRDefault="00BC57EF" w:rsidP="007A37DD">
      <w:pPr>
        <w:pStyle w:val="3"/>
      </w:pPr>
      <w:bookmarkStart w:id="88" w:name="_Toc233873757"/>
      <w:r w:rsidRPr="00DA5ADE">
        <w:t>В июле вступают в силу несколько законов (и наступает один дедлайн), которые напрямую повлияют на кошельки ряда россиян. Революционных изменений в финансах, личных и не очень, не ожидается, но тем не менее изменения почувствуют на себе пенсионеры, заемщики, а также работники, самостоятельно заполняющие налоговую декларацию о своих доходах.</w:t>
      </w:r>
      <w:bookmarkEnd w:id="88"/>
    </w:p>
    <w:p w14:paraId="7044C08D" w14:textId="77777777" w:rsidR="00BC57EF" w:rsidRPr="00DA5ADE" w:rsidRDefault="00BC57EF" w:rsidP="00BC57EF">
      <w:r w:rsidRPr="00DA5ADE">
        <w:t>1. Надбавка для пенсионеров</w:t>
      </w:r>
    </w:p>
    <w:p w14:paraId="189BC2B5" w14:textId="77777777" w:rsidR="00BC57EF" w:rsidRPr="00DA5ADE" w:rsidRDefault="00BC57EF" w:rsidP="00BC57EF">
      <w:r w:rsidRPr="00DA5ADE">
        <w:t>С 1 июля персональную и бессрочную надбавку к пенсии будут получать пенсионеры, отметившие в июне 2026 года 80-летний юбилей. Это стандартная индексация, причем не привязанная к конкретному месяцу года. Она проводится для пенсионера один раз в жизни и далее действует постоянно.</w:t>
      </w:r>
    </w:p>
    <w:p w14:paraId="2A89595F" w14:textId="77777777" w:rsidR="00BC57EF" w:rsidRPr="00DA5ADE" w:rsidRDefault="00BC57EF" w:rsidP="00BC57EF">
      <w:r w:rsidRPr="00DA5ADE">
        <w:t>Таким образом, с 1 июля июньские юбиляры будут получать двойную фиксированную выплату (не двойную пенсию), она теперь составит 19 169, 38 рубля (плюс еще 9584,69 рубля к выплачивавшейся ранее такой же сумме). Особенность надбавки еще и в том, что она начисляется в беззаявительном порядке: то есть не нужно будет ходить в Социальный фонд России, система сама отследит возраст по базе данных.</w:t>
      </w:r>
    </w:p>
    <w:p w14:paraId="72364D27" w14:textId="77777777" w:rsidR="00BC57EF" w:rsidRPr="00DA5ADE" w:rsidRDefault="00BC57EF" w:rsidP="00BC57EF">
      <w:r w:rsidRPr="00DA5ADE">
        <w:t>Также будет важно отметить, что фиксированная выплата удвоится для тех, кто получает страховую пенсию по старости. То есть она не касается получателей социальных пенсий или пенсий по потере кормильца.</w:t>
      </w:r>
    </w:p>
    <w:p w14:paraId="283AC17D" w14:textId="77777777" w:rsidR="00BC57EF" w:rsidRPr="00DA5ADE" w:rsidRDefault="00BC57EF" w:rsidP="00BC57EF">
      <w:r w:rsidRPr="00DA5ADE">
        <w:t>То же самое удвоение фиксированной выплаты коснется и тех пенсионеров, которые получили в июне 2026 года первую группу инвалидности. Но в таком случае нового увеличения, когда такому пенсионеру исполнится 80 лет, уже не будет. Никаких заявлений подавать не нужно и при таком сценарии.</w:t>
      </w:r>
    </w:p>
    <w:p w14:paraId="7F296DB6" w14:textId="649D30D1" w:rsidR="00BC57EF" w:rsidRPr="00DA5ADE" w:rsidRDefault="00BC57EF" w:rsidP="00BC57EF">
      <w:r w:rsidRPr="00DA5ADE">
        <w:t>&lt;…&gt;</w:t>
      </w:r>
    </w:p>
    <w:p w14:paraId="34A602C5" w14:textId="5FA758C2" w:rsidR="00BC57EF" w:rsidRPr="00DA5ADE" w:rsidRDefault="0005762D" w:rsidP="00BC57EF">
      <w:hyperlink r:id="rId28" w:history="1">
        <w:r w:rsidR="00BC57EF" w:rsidRPr="00DA5ADE">
          <w:rPr>
            <w:rStyle w:val="a3"/>
          </w:rPr>
          <w:t>https://rg.ru/2026/07/01/prinimajte-na-svoj-schet.html</w:t>
        </w:r>
      </w:hyperlink>
      <w:r w:rsidR="00BC57EF" w:rsidRPr="00DA5ADE">
        <w:t xml:space="preserve"> </w:t>
      </w:r>
    </w:p>
    <w:p w14:paraId="42CC7218" w14:textId="77777777" w:rsidR="00130CEC" w:rsidRPr="00DA5ADE" w:rsidRDefault="00130CEC" w:rsidP="00130CEC">
      <w:pPr>
        <w:pStyle w:val="2"/>
      </w:pPr>
      <w:bookmarkStart w:id="89" w:name="_Toc233873758"/>
      <w:r w:rsidRPr="00DA5ADE">
        <w:lastRenderedPageBreak/>
        <w:t>Известия, 01.07.2026, Соцфонд разъяснил право на две пенсии для участников СВО</w:t>
      </w:r>
      <w:bookmarkEnd w:id="89"/>
    </w:p>
    <w:p w14:paraId="3841DB36" w14:textId="77777777" w:rsidR="00130CEC" w:rsidRPr="00DA5ADE" w:rsidRDefault="00130CEC" w:rsidP="007A37DD">
      <w:pPr>
        <w:pStyle w:val="3"/>
      </w:pPr>
      <w:bookmarkStart w:id="90" w:name="_Toc233873759"/>
      <w:r w:rsidRPr="00DA5ADE">
        <w:t>Участники специальной военной операции (СВО) могут одновременно получать две пенсии - например, страховую по старости и государственную по инвалидности. Об этом 1 июля сообщается в пресс-службе Соцфонда.</w:t>
      </w:r>
      <w:bookmarkEnd w:id="90"/>
    </w:p>
    <w:p w14:paraId="51836DF3" w14:textId="680273FF" w:rsidR="00130CEC" w:rsidRPr="00DA5ADE" w:rsidRDefault="00F5726C" w:rsidP="00130CEC">
      <w:r>
        <w:t>«</w:t>
      </w:r>
      <w:r w:rsidR="00130CEC" w:rsidRPr="00DA5ADE">
        <w:t>Участник СВО может получать две пенсии одновременно. Первый вариант: страховую по старости и государственную по инвалидности</w:t>
      </w:r>
      <w:r>
        <w:t>»</w:t>
      </w:r>
      <w:r w:rsidR="00130CEC" w:rsidRPr="00DA5ADE">
        <w:t xml:space="preserve">, - говорится в сообщении ведомства в мессенджере </w:t>
      </w:r>
      <w:r>
        <w:t>«</w:t>
      </w:r>
      <w:r w:rsidR="00130CEC" w:rsidRPr="00DA5ADE">
        <w:t>Макс</w:t>
      </w:r>
      <w:r>
        <w:t>»</w:t>
      </w:r>
      <w:r w:rsidR="00130CEC" w:rsidRPr="00DA5ADE">
        <w:t>.</w:t>
      </w:r>
    </w:p>
    <w:p w14:paraId="3A1DDA1F" w14:textId="77777777" w:rsidR="00130CEC" w:rsidRPr="00DA5ADE" w:rsidRDefault="00130CEC" w:rsidP="00130CEC">
      <w:r w:rsidRPr="00DA5ADE">
        <w:t>Второй вариант - когда участник СВО является кадровым военным или сотрудником силового ведомства, то он сможет получать государственную пенсию по инвалидности и пенсию за выслугу лет по линии силового ведомства.</w:t>
      </w:r>
    </w:p>
    <w:p w14:paraId="26459EBF" w14:textId="77777777" w:rsidR="00130CEC" w:rsidRPr="00DA5ADE" w:rsidRDefault="00130CEC" w:rsidP="00130CEC">
      <w:r w:rsidRPr="00DA5ADE">
        <w:t>Так, госпенсию получают ополченцы Донбасса и бойцы организаций, содействующих Вооруженным силам (ВС) России.</w:t>
      </w:r>
    </w:p>
    <w:p w14:paraId="57E7C3CD" w14:textId="77777777" w:rsidR="00130CEC" w:rsidRPr="00DA5ADE" w:rsidRDefault="00130CEC" w:rsidP="00130CEC">
      <w:r w:rsidRPr="00DA5ADE">
        <w:t>При обращении в клиентскую службу за каждым участником СВО и членами его семьи закрепляется персональный куратор. Он помогает оформить необходимые документы, сопровождает на всех этапах получения мер поддержки и содействует в решении возникающих вопросов.</w:t>
      </w:r>
    </w:p>
    <w:p w14:paraId="714F7513" w14:textId="77777777" w:rsidR="00130CEC" w:rsidRPr="00DA5ADE" w:rsidRDefault="00130CEC" w:rsidP="00130CEC">
      <w:r w:rsidRPr="00DA5ADE">
        <w:t>Сегодня Социальный фонд предоставляет участникам СВО более 30 мер социальной поддержки и услуг. Многие из них назначаются в беззаявительном порядке. Самая массовая мера - ежемесячная денежная выплата (ЕДВ), которая предоставляется военнослужащим на период участия в специальной военной операции.</w:t>
      </w:r>
    </w:p>
    <w:p w14:paraId="104B3F6F" w14:textId="77777777" w:rsidR="00130CEC" w:rsidRPr="00DA5ADE" w:rsidRDefault="00130CEC" w:rsidP="00130CEC">
      <w:r w:rsidRPr="00DA5ADE">
        <w:t>С февраля 2026 года ее размер составляет 4838 рублей. Ветеранам также предоставляется набор социальных услуг (НСУ), включающий лекарственное обеспечение, санаторно-курортное лечение и бесплатный проезд к месту лечения.</w:t>
      </w:r>
    </w:p>
    <w:p w14:paraId="31CD3D99" w14:textId="77777777" w:rsidR="00130CEC" w:rsidRPr="00DA5ADE" w:rsidRDefault="00130CEC" w:rsidP="00130CEC">
      <w:r w:rsidRPr="00DA5ADE">
        <w:t>С 2026 года участники СВО с первой группой инвалидности или нуждающиеся в помощи по медицинским показаниям могут приезжать на реабилитацию в центры СФР вместе с сопровождающим - все расходы на проезд, проживание и питание берет на себя Соцфонд.</w:t>
      </w:r>
    </w:p>
    <w:p w14:paraId="29C0D9DF" w14:textId="77777777" w:rsidR="00130CEC" w:rsidRPr="00DA5ADE" w:rsidRDefault="00130CEC" w:rsidP="00130CEC">
      <w:r w:rsidRPr="00DA5ADE">
        <w:t>Всего для участников СВО и членов их семей предусмотрено 28 мер социальной поддержки: 18 - для самих ветеранов, 10 - для их родных и близких. Это пенсии, ежемесячные выплаты, в том числе на детей, обеспечение техническими средствами реабилитации и другие меры.</w:t>
      </w:r>
    </w:p>
    <w:p w14:paraId="6672F7D5" w14:textId="77777777" w:rsidR="00130CEC" w:rsidRPr="00DA5ADE" w:rsidRDefault="00130CEC" w:rsidP="00130CEC">
      <w:r w:rsidRPr="00DA5ADE">
        <w:t>Уполномоченный по правам человека в РФ Яна Лантратова 29 июня заявила, что поддержка участников СВО - безусловный приоритет ее работы. Она рассказала, что за прошлый год в качестве депутата Госдумы она объехала 46 регионов страны, посещала отдаленные поселки и города, проводила приемы граждан. Президент России Владимир Путин 15 мая утвердил единые базовые региональные меры поддержки ветеранов специальной военной операции и их семей. Отмечалось, что глава государства поручил предоставлять участникам спецоперации льготы на посещение культурных и спортивных объектов. Также предусмотрена помощь с заключением социального контракта и предоставление дополнительных гарантий бесплатной юридической помощи.</w:t>
      </w:r>
    </w:p>
    <w:p w14:paraId="4F7F8672" w14:textId="57B6FA1F" w:rsidR="00130CEC" w:rsidRPr="0005229E" w:rsidRDefault="0005762D" w:rsidP="00130CEC">
      <w:hyperlink r:id="rId29" w:history="1">
        <w:r w:rsidR="00130CEC" w:rsidRPr="00DA5ADE">
          <w:rPr>
            <w:rStyle w:val="a3"/>
          </w:rPr>
          <w:t>https://iz.ru/2125028/sotcfond-podderzhit-uchastnikov-svo-v-den-veteranov-boevykh-deistvii-izi</w:t>
        </w:r>
      </w:hyperlink>
      <w:r w:rsidR="00130CEC" w:rsidRPr="00DA5ADE">
        <w:t xml:space="preserve"> </w:t>
      </w:r>
    </w:p>
    <w:p w14:paraId="235AE19F" w14:textId="35C0CE73" w:rsidR="006C0033" w:rsidRPr="006C0033" w:rsidRDefault="006C0033" w:rsidP="006C0033">
      <w:pPr>
        <w:pStyle w:val="2"/>
      </w:pPr>
      <w:bookmarkStart w:id="91" w:name="_Toc233873760"/>
      <w:r w:rsidRPr="006C0033">
        <w:t>Комсомольская правда, 01.07.2026, Россияне рассказали, в каких волонтерских проектах участвуют</w:t>
      </w:r>
      <w:bookmarkEnd w:id="91"/>
    </w:p>
    <w:p w14:paraId="37423735" w14:textId="77777777" w:rsidR="006C0033" w:rsidRPr="006C0033" w:rsidRDefault="006C0033" w:rsidP="006C0033">
      <w:pPr>
        <w:pStyle w:val="3"/>
      </w:pPr>
      <w:bookmarkStart w:id="92" w:name="_Toc233873761"/>
      <w:r w:rsidRPr="006C0033">
        <w:t xml:space="preserve">В Госдуме хотят добавлять пенсионные баллы за волонтерство. Депутаты уверены, что такой механизм поощрений поможет увеличить число добровольцев, помогающих нуждающимся. При этом большинство россиян признались, что и так участвуют в волонтерских проектах, без всякой выгоды для себя, а просто от чистого сердца. Об этом говорят итоги опроса сайта </w:t>
      </w:r>
      <w:r w:rsidRPr="006C0033">
        <w:rPr>
          <w:lang w:val="en-US"/>
        </w:rPr>
        <w:t>KP</w:t>
      </w:r>
      <w:r w:rsidRPr="006C0033">
        <w:t>.</w:t>
      </w:r>
      <w:r w:rsidRPr="006C0033">
        <w:rPr>
          <w:lang w:val="en-US"/>
        </w:rPr>
        <w:t>RU</w:t>
      </w:r>
      <w:r w:rsidRPr="006C0033">
        <w:t>.</w:t>
      </w:r>
      <w:bookmarkEnd w:id="92"/>
    </w:p>
    <w:p w14:paraId="024CC0DA" w14:textId="77777777" w:rsidR="006C0033" w:rsidRPr="006C0033" w:rsidRDefault="006C0033" w:rsidP="006C0033">
      <w:r w:rsidRPr="006C0033">
        <w:t>Так, 64% опрошенных россиян сообщили, что хотя бы раз в жизни принимали участие в волонтерских проектах. Кто-то отметил, что помогает нуждающимся, другие заботятся о животных, третьи помогают с организацией общественно-важных или экологических мероприятий.</w:t>
      </w:r>
    </w:p>
    <w:p w14:paraId="558F2171" w14:textId="77777777" w:rsidR="006C0033" w:rsidRPr="006C0033" w:rsidRDefault="006C0033" w:rsidP="006C0033">
      <w:r w:rsidRPr="006C0033">
        <w:t>«Я волонтерю без всяких поощрений, помогаю проводить детские, спортивные и экологические мероприятия. Мне и самой это все нравится, считаю это правильным», - делится участница опроса.</w:t>
      </w:r>
    </w:p>
    <w:p w14:paraId="6F02D95F" w14:textId="77777777" w:rsidR="006C0033" w:rsidRPr="006C0033" w:rsidRDefault="006C0033" w:rsidP="006C0033">
      <w:r w:rsidRPr="006C0033">
        <w:t>«Волонтерил, когда был студентом. Мне кажется, это больше дело таких молодых ребят, когда еще нет другой ответственности - работы или детей, например», - рассуждает другой.</w:t>
      </w:r>
    </w:p>
    <w:p w14:paraId="5B5A02E0" w14:textId="77777777" w:rsidR="006C0033" w:rsidRPr="006C0033" w:rsidRDefault="006C0033" w:rsidP="006C0033">
      <w:r w:rsidRPr="006C0033">
        <w:t>Однако целых 34% опрошенных россиян сообщили, что ни разу не выступали в качестве волонтеров и ни в каких проектах участия не принимали. Некоторые, правда, добавили, что иногда помогают просто соседям, дальним родственникам, тем, кто просит помощи. Это, конечно, не совсем волонтерство, но тоже добрые дела.</w:t>
      </w:r>
    </w:p>
    <w:p w14:paraId="272D44D6" w14:textId="77777777" w:rsidR="006C0033" w:rsidRPr="006C0033" w:rsidRDefault="006C0033" w:rsidP="006C0033">
      <w:r w:rsidRPr="006C0033">
        <w:t>«Я сейчас помогаю второй жене моего отца, старушка никому не нужна. Мне и самой 62 года уже, и я этой женщине ничего не должна, но просто жалко ее», - вздыхает участница опроса.</w:t>
      </w:r>
    </w:p>
    <w:p w14:paraId="0EB68A15" w14:textId="77777777" w:rsidR="006C0033" w:rsidRPr="006C0033" w:rsidRDefault="006C0033" w:rsidP="006C0033">
      <w:r w:rsidRPr="006C0033">
        <w:t>Оставшиеся 2% выбрали вариант «другое». Респонденты отметили, что им доводилось участвовать не совсем в волонтерских проектах, но в гуманитарных акциях, помогать посторонним. Некоторые добавили, что пока опыта подобной помощи у них нет, но они намерены в скором времени присоединиться к движению волонтеров.</w:t>
      </w:r>
    </w:p>
    <w:p w14:paraId="0BDBEDEC" w14:textId="77777777" w:rsidR="006C0033" w:rsidRPr="006C0033" w:rsidRDefault="006C0033" w:rsidP="006C0033">
      <w:r w:rsidRPr="006C0033">
        <w:t xml:space="preserve">Опрос проведен среди подписчиков сайта </w:t>
      </w:r>
      <w:r w:rsidRPr="006C0033">
        <w:rPr>
          <w:lang w:val="en-US"/>
        </w:rPr>
        <w:t>KP</w:t>
      </w:r>
      <w:r w:rsidRPr="006C0033">
        <w:t>.</w:t>
      </w:r>
      <w:r w:rsidRPr="006C0033">
        <w:rPr>
          <w:lang w:val="en-US"/>
        </w:rPr>
        <w:t>RU</w:t>
      </w:r>
      <w:r w:rsidRPr="006C0033">
        <w:t xml:space="preserve"> в социальных сетях ВКонтакте и Одноклассники, а также в мессенджерах </w:t>
      </w:r>
      <w:r w:rsidRPr="006C0033">
        <w:rPr>
          <w:lang w:val="en-US"/>
        </w:rPr>
        <w:t>Telegram</w:t>
      </w:r>
      <w:r w:rsidRPr="006C0033">
        <w:t xml:space="preserve"> и </w:t>
      </w:r>
      <w:r w:rsidRPr="006C0033">
        <w:rPr>
          <w:lang w:val="en-US"/>
        </w:rPr>
        <w:t>Viber</w:t>
      </w:r>
      <w:r w:rsidRPr="006C0033">
        <w:t>. Участие в исследовании приняли 1,2 тысячи человек.</w:t>
      </w:r>
    </w:p>
    <w:p w14:paraId="1A222DE5" w14:textId="220914EE" w:rsidR="006C0033" w:rsidRPr="006C0033" w:rsidRDefault="0005762D" w:rsidP="006C0033">
      <w:hyperlink r:id="rId30" w:history="1">
        <w:r w:rsidR="006C0033" w:rsidRPr="00B67B8A">
          <w:rPr>
            <w:rStyle w:val="a3"/>
            <w:lang w:val="en-US"/>
          </w:rPr>
          <w:t>https</w:t>
        </w:r>
        <w:r w:rsidR="006C0033" w:rsidRPr="006C0033">
          <w:rPr>
            <w:rStyle w:val="a3"/>
          </w:rPr>
          <w:t>://</w:t>
        </w:r>
        <w:r w:rsidR="006C0033" w:rsidRPr="00B67B8A">
          <w:rPr>
            <w:rStyle w:val="a3"/>
            <w:lang w:val="en-US"/>
          </w:rPr>
          <w:t>www</w:t>
        </w:r>
        <w:r w:rsidR="006C0033" w:rsidRPr="006C0033">
          <w:rPr>
            <w:rStyle w:val="a3"/>
          </w:rPr>
          <w:t>.</w:t>
        </w:r>
        <w:r w:rsidR="006C0033" w:rsidRPr="00B67B8A">
          <w:rPr>
            <w:rStyle w:val="a3"/>
            <w:lang w:val="en-US"/>
          </w:rPr>
          <w:t>kp</w:t>
        </w:r>
        <w:r w:rsidR="006C0033" w:rsidRPr="006C0033">
          <w:rPr>
            <w:rStyle w:val="a3"/>
          </w:rPr>
          <w:t>.</w:t>
        </w:r>
        <w:r w:rsidR="006C0033" w:rsidRPr="00B67B8A">
          <w:rPr>
            <w:rStyle w:val="a3"/>
            <w:lang w:val="en-US"/>
          </w:rPr>
          <w:t>ru</w:t>
        </w:r>
        <w:r w:rsidR="006C0033" w:rsidRPr="006C0033">
          <w:rPr>
            <w:rStyle w:val="a3"/>
          </w:rPr>
          <w:t>/</w:t>
        </w:r>
        <w:r w:rsidR="006C0033" w:rsidRPr="00B67B8A">
          <w:rPr>
            <w:rStyle w:val="a3"/>
            <w:lang w:val="en-US"/>
          </w:rPr>
          <w:t>daily</w:t>
        </w:r>
        <w:r w:rsidR="006C0033" w:rsidRPr="006C0033">
          <w:rPr>
            <w:rStyle w:val="a3"/>
          </w:rPr>
          <w:t>/277794/5270883/</w:t>
        </w:r>
      </w:hyperlink>
      <w:r w:rsidR="006C0033" w:rsidRPr="006C0033">
        <w:t xml:space="preserve"> </w:t>
      </w:r>
    </w:p>
    <w:p w14:paraId="15537D7A" w14:textId="1F3C123B" w:rsidR="00AB55A0" w:rsidRPr="00AB55A0" w:rsidRDefault="00AB55A0" w:rsidP="00AB55A0">
      <w:pPr>
        <w:pStyle w:val="2"/>
      </w:pPr>
      <w:bookmarkStart w:id="93" w:name="_Toc233873762"/>
      <w:r w:rsidRPr="00AB55A0">
        <w:lastRenderedPageBreak/>
        <w:t>ТАСС, 01.07.2026, Средний размер пенсии в россии за год вырос на 8,3%</w:t>
      </w:r>
      <w:bookmarkEnd w:id="93"/>
    </w:p>
    <w:p w14:paraId="3F01665F" w14:textId="77777777" w:rsidR="00AB55A0" w:rsidRPr="00AB55A0" w:rsidRDefault="00AB55A0" w:rsidP="00AB55A0">
      <w:pPr>
        <w:pStyle w:val="3"/>
      </w:pPr>
      <w:bookmarkStart w:id="94" w:name="_Toc233873763"/>
      <w:r w:rsidRPr="00AB55A0">
        <w:t>Средний размер пенсий в России за год вырос на 8,3%, в мае он составил 25 400 рублей. Это следует из доклада Росстата "Социально-экономическое положение России".</w:t>
      </w:r>
      <w:bookmarkEnd w:id="94"/>
    </w:p>
    <w:p w14:paraId="33C11511" w14:textId="77777777" w:rsidR="00AB55A0" w:rsidRPr="00AB55A0" w:rsidRDefault="00AB55A0" w:rsidP="00AB55A0">
      <w:r w:rsidRPr="00AB55A0">
        <w:t>"В мае 2026 года средний размер назначенных пенсий составил 25 400 рублей и по сравнению с маем 2025 года увеличился на 8,3%", - говорится в докладе.</w:t>
      </w:r>
    </w:p>
    <w:p w14:paraId="1151FCC1" w14:textId="77777777" w:rsidR="00AB55A0" w:rsidRPr="00AB55A0" w:rsidRDefault="00AB55A0" w:rsidP="00AB55A0">
      <w:r w:rsidRPr="00AB55A0">
        <w:t>В апреле 2025 года средний размер пенсии составлял 25 398 рублей, уточняется в материалах.</w:t>
      </w:r>
    </w:p>
    <w:p w14:paraId="369AE567" w14:textId="4257BFB8" w:rsidR="00AB55A0" w:rsidRPr="0005229E" w:rsidRDefault="0005762D" w:rsidP="00AB55A0">
      <w:hyperlink r:id="rId31" w:history="1">
        <w:r w:rsidR="00AB55A0" w:rsidRPr="00B67B8A">
          <w:rPr>
            <w:rStyle w:val="a3"/>
            <w:lang w:val="en-US"/>
          </w:rPr>
          <w:t>https</w:t>
        </w:r>
        <w:r w:rsidR="00AB55A0" w:rsidRPr="00496E72">
          <w:rPr>
            <w:rStyle w:val="a3"/>
          </w:rPr>
          <w:t>://</w:t>
        </w:r>
        <w:r w:rsidR="00AB55A0" w:rsidRPr="00B67B8A">
          <w:rPr>
            <w:rStyle w:val="a3"/>
            <w:lang w:val="en-US"/>
          </w:rPr>
          <w:t>tass</w:t>
        </w:r>
        <w:r w:rsidR="00AB55A0" w:rsidRPr="00496E72">
          <w:rPr>
            <w:rStyle w:val="a3"/>
          </w:rPr>
          <w:t>.</w:t>
        </w:r>
        <w:r w:rsidR="00AB55A0" w:rsidRPr="00B67B8A">
          <w:rPr>
            <w:rStyle w:val="a3"/>
            <w:lang w:val="en-US"/>
          </w:rPr>
          <w:t>ru</w:t>
        </w:r>
        <w:r w:rsidR="00AB55A0" w:rsidRPr="00496E72">
          <w:rPr>
            <w:rStyle w:val="a3"/>
          </w:rPr>
          <w:t>/</w:t>
        </w:r>
        <w:r w:rsidR="00AB55A0" w:rsidRPr="00B67B8A">
          <w:rPr>
            <w:rStyle w:val="a3"/>
            <w:lang w:val="en-US"/>
          </w:rPr>
          <w:t>ekonomika</w:t>
        </w:r>
        <w:r w:rsidR="00AB55A0" w:rsidRPr="00496E72">
          <w:rPr>
            <w:rStyle w:val="a3"/>
          </w:rPr>
          <w:t>/27876429</w:t>
        </w:r>
      </w:hyperlink>
      <w:r w:rsidR="00AB55A0" w:rsidRPr="00496E72">
        <w:t xml:space="preserve"> </w:t>
      </w:r>
    </w:p>
    <w:p w14:paraId="414C7044" w14:textId="0092FE8E" w:rsidR="00496E72" w:rsidRPr="00496E72" w:rsidRDefault="00496E72" w:rsidP="00496E72">
      <w:pPr>
        <w:pStyle w:val="2"/>
      </w:pPr>
      <w:bookmarkStart w:id="95" w:name="_Toc233873764"/>
      <w:r w:rsidRPr="00496E72">
        <w:t>ТАСС, 01.07.2026, "Единая Россия" выступила за упрощение оформления пенсий</w:t>
      </w:r>
      <w:bookmarkEnd w:id="95"/>
    </w:p>
    <w:p w14:paraId="2C7BB67F" w14:textId="77777777" w:rsidR="00496E72" w:rsidRPr="00496E72" w:rsidRDefault="00496E72" w:rsidP="00496E72">
      <w:pPr>
        <w:pStyle w:val="3"/>
      </w:pPr>
      <w:bookmarkStart w:id="96" w:name="_Toc233873765"/>
      <w:r w:rsidRPr="00496E72">
        <w:t>"Единая Россия" выступает за упрощение порядка оформления страховых пенсий по старости, чтобы они назначались гражданам без личного обращения. Об этом ТАСС заявил заместитель руководителя фракции "Единая Россия" в Госдуме Андрей Исаев.</w:t>
      </w:r>
      <w:bookmarkEnd w:id="96"/>
    </w:p>
    <w:p w14:paraId="2114FF27" w14:textId="77777777" w:rsidR="00496E72" w:rsidRPr="00496E72" w:rsidRDefault="00496E72" w:rsidP="00496E72">
      <w:r w:rsidRPr="00496E72">
        <w:t>"В партии выступают за то, чтобы назначать гражданам страховые пенсии по старости без личного обращения гражданина", - заявил Исаев.</w:t>
      </w:r>
    </w:p>
    <w:p w14:paraId="3D8D4CEA" w14:textId="77777777" w:rsidR="00496E72" w:rsidRPr="00496E72" w:rsidRDefault="00496E72" w:rsidP="00496E72">
      <w:r w:rsidRPr="00496E72">
        <w:t>По его словам, сегодня у государства достаточно инструментов, чтобы сделать этот процесс быстрым, удобным и комфортным для граждан.</w:t>
      </w:r>
    </w:p>
    <w:p w14:paraId="19E06521" w14:textId="49AA5E3C" w:rsidR="00496E72" w:rsidRPr="0005229E" w:rsidRDefault="0005762D" w:rsidP="00496E72">
      <w:hyperlink r:id="rId32" w:history="1">
        <w:r w:rsidR="00496E72" w:rsidRPr="00B67B8A">
          <w:rPr>
            <w:rStyle w:val="a3"/>
            <w:lang w:val="en-US"/>
          </w:rPr>
          <w:t>https</w:t>
        </w:r>
        <w:r w:rsidR="00496E72" w:rsidRPr="0005229E">
          <w:rPr>
            <w:rStyle w:val="a3"/>
          </w:rPr>
          <w:t>://</w:t>
        </w:r>
        <w:r w:rsidR="00496E72" w:rsidRPr="00B67B8A">
          <w:rPr>
            <w:rStyle w:val="a3"/>
            <w:lang w:val="en-US"/>
          </w:rPr>
          <w:t>tass</w:t>
        </w:r>
        <w:r w:rsidR="00496E72" w:rsidRPr="0005229E">
          <w:rPr>
            <w:rStyle w:val="a3"/>
          </w:rPr>
          <w:t>.</w:t>
        </w:r>
        <w:r w:rsidR="00496E72" w:rsidRPr="00B67B8A">
          <w:rPr>
            <w:rStyle w:val="a3"/>
            <w:lang w:val="en-US"/>
          </w:rPr>
          <w:t>ru</w:t>
        </w:r>
        <w:r w:rsidR="00496E72" w:rsidRPr="0005229E">
          <w:rPr>
            <w:rStyle w:val="a3"/>
          </w:rPr>
          <w:t>/</w:t>
        </w:r>
        <w:r w:rsidR="00496E72" w:rsidRPr="00B67B8A">
          <w:rPr>
            <w:rStyle w:val="a3"/>
            <w:lang w:val="en-US"/>
          </w:rPr>
          <w:t>obschestvo</w:t>
        </w:r>
        <w:r w:rsidR="00496E72" w:rsidRPr="0005229E">
          <w:rPr>
            <w:rStyle w:val="a3"/>
          </w:rPr>
          <w:t>/27875531</w:t>
        </w:r>
      </w:hyperlink>
      <w:r w:rsidR="00496E72" w:rsidRPr="0005229E">
        <w:t xml:space="preserve"> </w:t>
      </w:r>
    </w:p>
    <w:p w14:paraId="384D6786" w14:textId="77777777" w:rsidR="00187067" w:rsidRPr="00DA5ADE" w:rsidRDefault="00187067" w:rsidP="00187067">
      <w:pPr>
        <w:pStyle w:val="2"/>
      </w:pPr>
      <w:bookmarkStart w:id="97" w:name="_Toc233873766"/>
      <w:r w:rsidRPr="00DA5ADE">
        <w:t>РИА Новости, 01.07.2026, Участники СВО могут получать две пенсии одновременно - Соцфонд</w:t>
      </w:r>
      <w:bookmarkEnd w:id="97"/>
    </w:p>
    <w:p w14:paraId="0C89516E" w14:textId="7899B9D5" w:rsidR="00187067" w:rsidRPr="00DA5ADE" w:rsidRDefault="00187067" w:rsidP="007A37DD">
      <w:pPr>
        <w:pStyle w:val="3"/>
      </w:pPr>
      <w:bookmarkStart w:id="98" w:name="_Toc233873767"/>
      <w:r w:rsidRPr="00DA5ADE">
        <w:t xml:space="preserve">Участники спецоперации могут получать две пенсии одновременно, например, одна из них будет страховой по старости, а другая государственной по инвалидности, сообщил Социальный фонд России на платформе </w:t>
      </w:r>
      <w:r w:rsidR="00F5726C">
        <w:t>«</w:t>
      </w:r>
      <w:r w:rsidRPr="00DA5ADE">
        <w:t>Макс</w:t>
      </w:r>
      <w:r w:rsidR="00F5726C">
        <w:t>»</w:t>
      </w:r>
      <w:r w:rsidRPr="00DA5ADE">
        <w:t>.</w:t>
      </w:r>
      <w:bookmarkEnd w:id="98"/>
    </w:p>
    <w:p w14:paraId="0B05A2F6" w14:textId="5105A39D" w:rsidR="00187067" w:rsidRPr="00DA5ADE" w:rsidRDefault="00F5726C" w:rsidP="00187067">
      <w:r>
        <w:t>«</w:t>
      </w:r>
      <w:r w:rsidR="00187067" w:rsidRPr="00DA5ADE">
        <w:t>Участник СВО может получать две пенсии одновременно. Первый вариант: страховую по старости и государственную по инвалидности</w:t>
      </w:r>
      <w:r>
        <w:t>»</w:t>
      </w:r>
      <w:r w:rsidR="00187067" w:rsidRPr="00DA5ADE">
        <w:t>, - говорится в сообщении.</w:t>
      </w:r>
    </w:p>
    <w:p w14:paraId="72495B1B" w14:textId="77777777" w:rsidR="00187067" w:rsidRPr="00DA5ADE" w:rsidRDefault="00187067" w:rsidP="00187067">
      <w:r w:rsidRPr="00DA5ADE">
        <w:t>Уточняется, что во втором случае, когда участник СВО является кадровым военным или сотрудником силового ведомства, он сможет получать государственную пенсию по инвалидности и за выслугу лет по линии силового ведомства. Государственную пенсию также получают ополченцы Донбасса и бойцы организаций, содействующих ВС РФ.</w:t>
      </w:r>
    </w:p>
    <w:p w14:paraId="03390D4E" w14:textId="77777777" w:rsidR="00187067" w:rsidRPr="00DA5ADE" w:rsidRDefault="00187067" w:rsidP="00187067">
      <w:r w:rsidRPr="00DA5ADE">
        <w:t>Согласно данным ведомства, за один год участия в боевых действиях засчитывается два года трудового стажа, а пенсионные баллы начисляются в двойном размере, что увеличивает размер будущей страховой пенсии.</w:t>
      </w:r>
    </w:p>
    <w:p w14:paraId="3EC00B6E" w14:textId="77777777" w:rsidR="00187067" w:rsidRPr="00DA5ADE" w:rsidRDefault="00187067" w:rsidP="00187067">
      <w:r w:rsidRPr="00DA5ADE">
        <w:lastRenderedPageBreak/>
        <w:t>Соцфонд предоставляет участникам СВО более 30 различных мер и услуг, многие из них доступны без заявления гражданина. Самая массовая из них - ежемесячная денежная выплата, которую бойцы получают до возвращения домой.</w:t>
      </w:r>
    </w:p>
    <w:p w14:paraId="6883473D" w14:textId="77777777" w:rsidR="00187067" w:rsidRPr="00DA5ADE" w:rsidRDefault="00187067" w:rsidP="00187067">
      <w:r w:rsidRPr="00DA5ADE">
        <w:t>День ветеранов боевых действий отмечается в России ежегодно 1 июля.</w:t>
      </w:r>
    </w:p>
    <w:p w14:paraId="02570633" w14:textId="186AE808" w:rsidR="00187067" w:rsidRPr="00DA5ADE" w:rsidRDefault="0005762D" w:rsidP="00187067">
      <w:hyperlink r:id="rId33" w:history="1">
        <w:r w:rsidR="00187067" w:rsidRPr="00DA5ADE">
          <w:rPr>
            <w:rStyle w:val="a3"/>
          </w:rPr>
          <w:t>https://ria.ru/20260701/sotsfond-2102073213.html</w:t>
        </w:r>
      </w:hyperlink>
      <w:r w:rsidR="00187067" w:rsidRPr="00DA5ADE">
        <w:t xml:space="preserve"> </w:t>
      </w:r>
    </w:p>
    <w:p w14:paraId="64765416" w14:textId="77777777" w:rsidR="00187067" w:rsidRPr="00DA5ADE" w:rsidRDefault="00187067" w:rsidP="00187067">
      <w:pPr>
        <w:pStyle w:val="2"/>
      </w:pPr>
      <w:bookmarkStart w:id="99" w:name="_Toc233873768"/>
      <w:r w:rsidRPr="00DA5ADE">
        <w:t>РИА Новости, 01.07.2026, Совфед одобрил закон о пенсионных удостоверениях военным пенсионерам</w:t>
      </w:r>
      <w:bookmarkEnd w:id="99"/>
    </w:p>
    <w:p w14:paraId="2A84AEA1" w14:textId="77777777" w:rsidR="00187067" w:rsidRPr="00DA5ADE" w:rsidRDefault="00187067" w:rsidP="007A37DD">
      <w:pPr>
        <w:pStyle w:val="3"/>
      </w:pPr>
      <w:bookmarkStart w:id="100" w:name="_Toc233873769"/>
      <w:r w:rsidRPr="00DA5ADE">
        <w:t>Сенаторы одобрили закон о пенсионных удостоверениях для представителей силовых ведомств - военных пенсионеров, представителей органов внутренних дел, противопожарной службы, уголовно-исполнительной системы, Росгвардии и органов принудительного исполнения.</w:t>
      </w:r>
      <w:bookmarkEnd w:id="100"/>
    </w:p>
    <w:p w14:paraId="3F2C19C6" w14:textId="77777777" w:rsidR="00187067" w:rsidRPr="00DA5ADE" w:rsidRDefault="00187067" w:rsidP="00187067">
      <w:r w:rsidRPr="00DA5ADE">
        <w:t>Согласно закону, выдавать пенсионные удостоверения будут военным пенсионерам, а также членам их семей, получающим пенсию по данному закону.</w:t>
      </w:r>
    </w:p>
    <w:p w14:paraId="19E59F1E" w14:textId="2C3B3A1A" w:rsidR="00187067" w:rsidRPr="00DA5ADE" w:rsidRDefault="00F5726C" w:rsidP="00187067">
      <w:r>
        <w:t>«</w:t>
      </w:r>
      <w:r w:rsidR="00187067" w:rsidRPr="00DA5ADE">
        <w:t xml:space="preserve">Закон направлен на установление правовых оснований для выдачи пенсионных удостоверений лицам, которым назначена пенсия в соответствии с законом </w:t>
      </w:r>
      <w:r>
        <w:t>«</w:t>
      </w:r>
      <w:r w:rsidR="00187067" w:rsidRPr="00DA5ADE">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исполнения РФ, и их семей</w:t>
      </w:r>
      <w:r>
        <w:t>»</w:t>
      </w:r>
      <w:r w:rsidR="00187067" w:rsidRPr="00DA5ADE">
        <w:t>, - говорится в заключении социального комитета СФ.</w:t>
      </w:r>
    </w:p>
    <w:p w14:paraId="191601BD" w14:textId="77777777" w:rsidR="00187067" w:rsidRPr="00DA5ADE" w:rsidRDefault="00187067" w:rsidP="00187067">
      <w:r w:rsidRPr="00DA5ADE">
        <w:t>Документом устанавливается, что образец пенсионного удостоверения, порядок его оформления, учета и выдачи утверждаются органом, осуществляющим организацию работы по пенсионному обеспечению.</w:t>
      </w:r>
    </w:p>
    <w:p w14:paraId="7C4D8034" w14:textId="6A48ECF0" w:rsidR="00187067" w:rsidRPr="00DA5ADE" w:rsidRDefault="00F5726C" w:rsidP="00187067">
      <w:r>
        <w:t>«</w:t>
      </w:r>
      <w:r w:rsidR="00187067" w:rsidRPr="00DA5ADE">
        <w:t>Пенсионное удостоверение подтверждает пенсионный статус и дает возможность пенсионерам при его предъявлении пользоваться определенными социальными гарантиями</w:t>
      </w:r>
      <w:r>
        <w:t>»</w:t>
      </w:r>
      <w:r w:rsidR="00187067" w:rsidRPr="00DA5ADE">
        <w:t>, - говорится в заключении.</w:t>
      </w:r>
    </w:p>
    <w:p w14:paraId="443C5535" w14:textId="77777777" w:rsidR="00187067" w:rsidRPr="00DA5ADE" w:rsidRDefault="00187067" w:rsidP="00187067">
      <w:r w:rsidRPr="00DA5ADE">
        <w:t>Закон должен вступить в силу по истечении 180 дней со дня его официального опубликования.</w:t>
      </w:r>
    </w:p>
    <w:p w14:paraId="645A51AD" w14:textId="3E690140" w:rsidR="00187067" w:rsidRPr="00DA5ADE" w:rsidRDefault="0005762D" w:rsidP="00187067">
      <w:hyperlink r:id="rId34" w:history="1">
        <w:r w:rsidR="00187067" w:rsidRPr="00DA5ADE">
          <w:rPr>
            <w:rStyle w:val="a3"/>
          </w:rPr>
          <w:t>https://ria.ru/20260701/sovfed--2102086255.html</w:t>
        </w:r>
      </w:hyperlink>
      <w:r w:rsidR="00187067" w:rsidRPr="00DA5ADE">
        <w:t xml:space="preserve"> </w:t>
      </w:r>
    </w:p>
    <w:p w14:paraId="0BB396FD" w14:textId="77777777" w:rsidR="00635815" w:rsidRPr="00DA5ADE" w:rsidRDefault="00635815" w:rsidP="00635815">
      <w:pPr>
        <w:pStyle w:val="2"/>
      </w:pPr>
      <w:bookmarkStart w:id="101" w:name="ф7"/>
      <w:bookmarkStart w:id="102" w:name="_Toc233873770"/>
      <w:bookmarkEnd w:id="101"/>
      <w:r w:rsidRPr="00DA5ADE">
        <w:lastRenderedPageBreak/>
        <w:t>ТАСС, 01.07.2026, Депутат Говырин рассказал, какие социальные гарантии доступны самозанятому</w:t>
      </w:r>
      <w:bookmarkEnd w:id="102"/>
    </w:p>
    <w:p w14:paraId="03B42DF9" w14:textId="35584426" w:rsidR="00635815" w:rsidRPr="00DA5ADE" w:rsidRDefault="00635815" w:rsidP="007A37DD">
      <w:pPr>
        <w:pStyle w:val="3"/>
      </w:pPr>
      <w:bookmarkStart w:id="103" w:name="_Toc233873771"/>
      <w:r w:rsidRPr="00DA5ADE">
        <w:t xml:space="preserve">Самозанятые в России имеют ряд социальных гарантий - так, они могут получить бесплатную медпомощь по ОМС, могут оформить больничный, а в случае участия в программе добровольного пенсионного страхования у них засчитывается пенсионный стаж, рассказал член комитета Госдумы по малому и среднему предпринимательству Алексей Говырин (фракция </w:t>
      </w:r>
      <w:r w:rsidR="00F5726C">
        <w:t>«</w:t>
      </w:r>
      <w:r w:rsidRPr="00DA5ADE">
        <w:t>Единая Россия</w:t>
      </w:r>
      <w:r w:rsidR="00F5726C">
        <w:t>»</w:t>
      </w:r>
      <w:r w:rsidRPr="00DA5ADE">
        <w:t>).</w:t>
      </w:r>
      <w:bookmarkEnd w:id="103"/>
    </w:p>
    <w:p w14:paraId="32545691" w14:textId="7B963E35" w:rsidR="00635815" w:rsidRPr="00DA5ADE" w:rsidRDefault="00F5726C" w:rsidP="00635815">
      <w:r>
        <w:t>«</w:t>
      </w:r>
      <w:r w:rsidR="00635815" w:rsidRPr="00DA5ADE">
        <w:t>Плательщик налога на профессиональный доход включен в систему ОМС наравне со всеми гражданами, часть его налога уходит в фонд медицинского страхования. Полис дает приемы врачей, обследования, госпитализацию и оформление электронного больничного листа, отдельных действий для этого не требуется</w:t>
      </w:r>
      <w:r>
        <w:t>»</w:t>
      </w:r>
      <w:r w:rsidR="00635815" w:rsidRPr="00DA5ADE">
        <w:t>, - указал он.</w:t>
      </w:r>
    </w:p>
    <w:p w14:paraId="6889B97D" w14:textId="6CB1603B" w:rsidR="00635815" w:rsidRPr="00DA5ADE" w:rsidRDefault="00635815" w:rsidP="00635815">
      <w:r w:rsidRPr="00DA5ADE">
        <w:t xml:space="preserve">Чтобы годы работы шли в стаж для будущей пенсии, нужно вступить в добровольные правоотношения по пенсионному страхованию через приложение </w:t>
      </w:r>
      <w:r w:rsidR="00F5726C">
        <w:t>«</w:t>
      </w:r>
      <w:r w:rsidRPr="00DA5ADE">
        <w:t>Мой налог</w:t>
      </w:r>
      <w:r w:rsidR="00F5726C">
        <w:t>»</w:t>
      </w:r>
      <w:r w:rsidRPr="00DA5ADE">
        <w:t xml:space="preserve"> или отделение СФР, пояснил Говырин. </w:t>
      </w:r>
      <w:r w:rsidR="00F5726C">
        <w:t>«</w:t>
      </w:r>
      <w:r w:rsidRPr="00DA5ADE">
        <w:t>В 2026 году минимальный взнос составляет 71 525 рублей за полный год стажа и около 1,03 пенсионного балла, рассчитан он как 22 процента от 12 МРОТ при размере МРОТ 27 093 рубля. Платить можно частями или одной суммой до 31 декабря, при меньшем взносе период засчитают пропорционально. Эти взносы идут отдельным платежом и сам налог не уменьшают. Верхней границы здесь нет, за добровольные взносы можно набрать все 15 лет стажа, требуемые для страховой пенсии</w:t>
      </w:r>
      <w:r w:rsidR="00F5726C">
        <w:t>»</w:t>
      </w:r>
      <w:r w:rsidRPr="00DA5ADE">
        <w:t>, - рассказал депутат.</w:t>
      </w:r>
    </w:p>
    <w:p w14:paraId="069DCED3" w14:textId="672A5983" w:rsidR="00635815" w:rsidRPr="00DA5ADE" w:rsidRDefault="00635815" w:rsidP="00635815">
      <w:r w:rsidRPr="00DA5ADE">
        <w:t xml:space="preserve">Оплачиваемый больничный появился с 1 января 2026 года в рамках трехлетнего эксперимента по добровольному страхованию, отметил Говырин. </w:t>
      </w:r>
      <w:r w:rsidR="00F5726C">
        <w:t>«</w:t>
      </w:r>
      <w:r w:rsidRPr="00DA5ADE">
        <w:t xml:space="preserve">Заявление подается через </w:t>
      </w:r>
      <w:r w:rsidR="00F5726C">
        <w:t>«</w:t>
      </w:r>
      <w:r w:rsidRPr="00DA5ADE">
        <w:t>Мой налог</w:t>
      </w:r>
      <w:r w:rsidR="00F5726C">
        <w:t>»</w:t>
      </w:r>
      <w:r w:rsidRPr="00DA5ADE">
        <w:t xml:space="preserve">, </w:t>
      </w:r>
      <w:r w:rsidR="00F5726C">
        <w:t>«</w:t>
      </w:r>
      <w:r w:rsidRPr="00DA5ADE">
        <w:t>Госуслуги</w:t>
      </w:r>
      <w:r w:rsidR="00F5726C">
        <w:t>»</w:t>
      </w:r>
      <w:r w:rsidRPr="00DA5ADE">
        <w:t xml:space="preserve"> или СФР до 30 сентября 2027 года. Страховая сумма выбирается из двух вариантов, 35 или 50 тыс. рублей, взнос равен 3,84 процента от нее, то есть 1 344 или 1 920 рублей в месяц. Право на выплату возникает после 6 месяцев уплаты взносов, размер пособия зависит от страхового стажа. За дни болезни взносы не начисляются, а после 18 месяцев без обращений за пособием взнос снижают на 10 процентов, после 24 месяцев на 30 процентов</w:t>
      </w:r>
      <w:r w:rsidR="00F5726C">
        <w:t>»</w:t>
      </w:r>
      <w:r w:rsidRPr="00DA5ADE">
        <w:t>, - сообщил он.</w:t>
      </w:r>
    </w:p>
    <w:p w14:paraId="6F142308" w14:textId="0BB6A592" w:rsidR="00635815" w:rsidRPr="00DA5ADE" w:rsidRDefault="00635815" w:rsidP="00635815">
      <w:r w:rsidRPr="00DA5ADE">
        <w:t xml:space="preserve">Декретные выплаты этот эксперимент не охватывает, но получить их можно двумя способами, пояснил депутат. </w:t>
      </w:r>
      <w:r w:rsidR="00F5726C">
        <w:t>«</w:t>
      </w:r>
      <w:r w:rsidRPr="00DA5ADE">
        <w:t>Первый - оформить статус ИП, не прекращая самозанятость, и добровольно встать на страхование по материнству, оплатив взнос за год, тогда право на пособие по беременности и родам и выплату по уходу за ребенком до 1,5 лет приходит со следующего года. Второй - совмещать самозанятость с работой по трудовому договору, при которой взносы за работника платит работодатель и пособия начисляются на общих основаниях. Независимо от этого, семья с невысоким доходом подает на единое пособие на детей: оно назначается и при самозанятости</w:t>
      </w:r>
      <w:r w:rsidR="00F5726C">
        <w:t>»</w:t>
      </w:r>
      <w:r w:rsidRPr="00DA5ADE">
        <w:t>, - подчеркнул он.</w:t>
      </w:r>
    </w:p>
    <w:p w14:paraId="7290D474" w14:textId="7B0F5498" w:rsidR="00635815" w:rsidRPr="00DA5ADE" w:rsidRDefault="00635815" w:rsidP="00635815">
      <w:r w:rsidRPr="00DA5ADE">
        <w:t xml:space="preserve">Также можно получать пособие по безработице после снятия статуса самозанятого в приложении </w:t>
      </w:r>
      <w:r w:rsidR="00F5726C">
        <w:t>«</w:t>
      </w:r>
      <w:r w:rsidRPr="00DA5ADE">
        <w:t>Мой налог</w:t>
      </w:r>
      <w:r w:rsidR="00F5726C">
        <w:t>»</w:t>
      </w:r>
      <w:r w:rsidRPr="00DA5ADE">
        <w:t>: для этого следует обратиться в центр занятости на общих основаниях и встать там на учет, рассказал Говырин.</w:t>
      </w:r>
    </w:p>
    <w:p w14:paraId="3D2EE0C6" w14:textId="69CF7032" w:rsidR="00111D7C" w:rsidRDefault="0005762D" w:rsidP="00635815">
      <w:hyperlink r:id="rId35" w:history="1">
        <w:r w:rsidR="00635815" w:rsidRPr="00DA5ADE">
          <w:rPr>
            <w:rStyle w:val="a3"/>
          </w:rPr>
          <w:t>https://tass.ru/obschestvo/27873687</w:t>
        </w:r>
      </w:hyperlink>
    </w:p>
    <w:p w14:paraId="176D3DA0" w14:textId="77777777" w:rsidR="000F4A5B" w:rsidRDefault="000F4A5B" w:rsidP="000F4A5B">
      <w:pPr>
        <w:pStyle w:val="2"/>
      </w:pPr>
      <w:bookmarkStart w:id="104" w:name="_Toc233873772"/>
      <w:r>
        <w:lastRenderedPageBreak/>
        <w:t>RT, 01.07.2026, Депутат Говырин: с июля у ряда пенсионеров изменились правила получения надбавки</w:t>
      </w:r>
      <w:bookmarkEnd w:id="104"/>
    </w:p>
    <w:p w14:paraId="54E1ED87" w14:textId="77777777" w:rsidR="000F4A5B" w:rsidRDefault="000F4A5B" w:rsidP="007A37DD">
      <w:pPr>
        <w:pStyle w:val="3"/>
      </w:pPr>
      <w:bookmarkStart w:id="105" w:name="_Toc233873773"/>
      <w:r>
        <w:t>С 1 июля пенсионерам Крайнего Севера, которые получают деньги на почте или с доставкой на дом, больше не придётся каждый год подтверждать место проживания ради районной надбавки. Об этом сообщил в беседе с RT депутат Госдумы, член комитета по малому и среднему предпринимательству Алексей Говырин.</w:t>
      </w:r>
      <w:bookmarkEnd w:id="105"/>
    </w:p>
    <w:p w14:paraId="7A623C0A" w14:textId="77777777" w:rsidR="000F4A5B" w:rsidRDefault="000F4A5B" w:rsidP="000F4A5B">
      <w:r>
        <w:t>Кроме того, депутат упомянул, что теперь куплю-продажу или дарение разрешено оформлять дистанционно через биометрию и усиленную электронную подпись, причём заранее вносить в реестр особую отметку о согласии на электронные документы уже не требуется.</w:t>
      </w:r>
    </w:p>
    <w:p w14:paraId="25A65055" w14:textId="77777777" w:rsidR="000F4A5B" w:rsidRDefault="000F4A5B" w:rsidP="000F4A5B">
      <w:r>
        <w:t>Меняется и сама механика назначения пособий, напомнил собеседник RT.</w:t>
      </w:r>
    </w:p>
    <w:p w14:paraId="78649ABA" w14:textId="57740BF9" w:rsidR="000F4A5B" w:rsidRDefault="00F5726C" w:rsidP="000F4A5B">
      <w:r>
        <w:t>«</w:t>
      </w:r>
      <w:r w:rsidR="000F4A5B">
        <w:t>Главным источником данных становится индивидуальный лицевой счёт человека, а работодатель досылает в Социальный фонд лишь то, чего там не хватает, и только по запросу. Это касается расчёта декретных, больничных, единовременной выплаты при рождении ребёнка и пособия по уходу за ним</w:t>
      </w:r>
      <w:r>
        <w:t>»</w:t>
      </w:r>
      <w:r w:rsidR="000F4A5B">
        <w:t>, - объяснил парламентарий.</w:t>
      </w:r>
    </w:p>
    <w:p w14:paraId="4690C735" w14:textId="77777777" w:rsidR="000F4A5B" w:rsidRDefault="000F4A5B" w:rsidP="000F4A5B">
      <w:r>
        <w:t>Также он напомнил о поддержке заёмщиков микрофинансовых организаций.</w:t>
      </w:r>
    </w:p>
    <w:p w14:paraId="3B371CFD" w14:textId="67C6084C" w:rsidR="000F4A5B" w:rsidRDefault="00F5726C" w:rsidP="000F4A5B">
      <w:r>
        <w:t>«</w:t>
      </w:r>
      <w:r w:rsidR="000F4A5B">
        <w:t>Теперь МФО запрещено самим проставлять за клиента согласие на дополнительные услуги, а полные условия займа им предписано раскрывать до подписания. Оплачивать навязанные сервисы человеку больше не придётся</w:t>
      </w:r>
      <w:r>
        <w:t>»</w:t>
      </w:r>
      <w:r w:rsidR="000F4A5B">
        <w:t>, - заключил Говырин.</w:t>
      </w:r>
    </w:p>
    <w:p w14:paraId="4C5FDC7E" w14:textId="77777777" w:rsidR="000F4A5B" w:rsidRDefault="000F4A5B" w:rsidP="000F4A5B">
      <w:r>
        <w:t>Ранее в Госдуме напомнили, что с 1 июля россияне, которым в июне исполнилось 80 лет, а также инвалиды I группы начнут получать повышенную пенсию.</w:t>
      </w:r>
    </w:p>
    <w:p w14:paraId="70B6ACA8" w14:textId="004B2B96" w:rsidR="000F4A5B" w:rsidRPr="00DA5ADE" w:rsidRDefault="0005762D" w:rsidP="000F4A5B">
      <w:hyperlink r:id="rId36" w:history="1">
        <w:r w:rsidR="000F4A5B" w:rsidRPr="00036EE8">
          <w:rPr>
            <w:rStyle w:val="a3"/>
          </w:rPr>
          <w:t>https://russian.rt.com/russia/news/1651213-deputat-izmeneniya-zakon-iyul</w:t>
        </w:r>
      </w:hyperlink>
      <w:r w:rsidR="000F4A5B">
        <w:t xml:space="preserve"> </w:t>
      </w:r>
    </w:p>
    <w:p w14:paraId="38DC1208" w14:textId="77777777" w:rsidR="008E64F6" w:rsidRPr="00DA5ADE" w:rsidRDefault="008E64F6" w:rsidP="008E64F6">
      <w:pPr>
        <w:pStyle w:val="2"/>
      </w:pPr>
      <w:bookmarkStart w:id="106" w:name="_Toc233873774"/>
      <w:r w:rsidRPr="00DA5ADE">
        <w:t>RT, 01.07.2026, Депутат Чаплин: некоторые пенсионеры получат прибавку с 1 июля</w:t>
      </w:r>
      <w:bookmarkEnd w:id="106"/>
    </w:p>
    <w:p w14:paraId="6DAC98D8" w14:textId="77777777" w:rsidR="008E64F6" w:rsidRPr="00DA5ADE" w:rsidRDefault="008E64F6" w:rsidP="007A37DD">
      <w:pPr>
        <w:pStyle w:val="3"/>
      </w:pPr>
      <w:bookmarkStart w:id="107" w:name="_Toc233873775"/>
      <w:r w:rsidRPr="00DA5ADE">
        <w:t>С 1 июля 2026 года россияне, которым в июне исполнилось 80 лет, а также инвалиды I группы начнут получать повышенную пенсию, напомнил в беседе с RT Никита Чаплин, член комитета Госдумы по бюджету и налогам.</w:t>
      </w:r>
      <w:bookmarkEnd w:id="107"/>
    </w:p>
    <w:p w14:paraId="11708272" w14:textId="0E32C2C7" w:rsidR="008E64F6" w:rsidRPr="00DA5ADE" w:rsidRDefault="00F5726C" w:rsidP="008E64F6">
      <w:r>
        <w:t>«</w:t>
      </w:r>
      <w:r w:rsidR="008E64F6" w:rsidRPr="00DA5ADE">
        <w:t>Фиксированная выплата к страховой пенсии по старости автоматически удвоится и вырастет с 9 584 до 19 169 рублей. Это прибавка почти в 10 тыс. рублей в месяц</w:t>
      </w:r>
      <w:r>
        <w:t>»</w:t>
      </w:r>
      <w:r w:rsidR="008E64F6" w:rsidRPr="00DA5ADE">
        <w:t>, - подчеркнул Чаплин.</w:t>
      </w:r>
    </w:p>
    <w:p w14:paraId="2448F927" w14:textId="77777777" w:rsidR="008E64F6" w:rsidRPr="00DA5ADE" w:rsidRDefault="008E64F6" w:rsidP="008E64F6">
      <w:r w:rsidRPr="00DA5ADE">
        <w:t>По его словам, важно, что происходит это в беззаявительном порядке.</w:t>
      </w:r>
    </w:p>
    <w:p w14:paraId="1E8B0751" w14:textId="0E320615" w:rsidR="008E64F6" w:rsidRPr="00DA5ADE" w:rsidRDefault="00F5726C" w:rsidP="008E64F6">
      <w:r>
        <w:t>«</w:t>
      </w:r>
      <w:r w:rsidR="008E64F6" w:rsidRPr="00DA5ADE">
        <w:t>Никаких заявлений подавать не нужно - Социальный фонд сам получит данные из федеральных реестров и пересчитает выплаты. Деньги начнут приходить уже с июльской пенсией. Это справедливая мера поддержки для самых пожилых граждан, которые особенно нуждаются в заботе государства</w:t>
      </w:r>
      <w:r>
        <w:t>»</w:t>
      </w:r>
      <w:r w:rsidR="008E64F6" w:rsidRPr="00DA5ADE">
        <w:t>, - уточнил парламентарий.</w:t>
      </w:r>
    </w:p>
    <w:p w14:paraId="56A4601A" w14:textId="77777777" w:rsidR="008E64F6" w:rsidRPr="00DA5ADE" w:rsidRDefault="008E64F6" w:rsidP="008E64F6">
      <w:r w:rsidRPr="00DA5ADE">
        <w:t>Ранее стало известно, что средний размер пенсионного обеспечения работающих граждан за год вырос примерно на 2,6 тыс. рублей.</w:t>
      </w:r>
    </w:p>
    <w:p w14:paraId="05AF32B0" w14:textId="41A36CA6" w:rsidR="008E64F6" w:rsidRPr="00DA5ADE" w:rsidRDefault="0005762D" w:rsidP="008E64F6">
      <w:hyperlink r:id="rId37" w:history="1">
        <w:r w:rsidR="008E64F6" w:rsidRPr="00DA5ADE">
          <w:rPr>
            <w:rStyle w:val="a3"/>
          </w:rPr>
          <w:t>https://russian.rt.com/russia/news/1651123-pravila-pensiya-1-iyulya</w:t>
        </w:r>
      </w:hyperlink>
      <w:r w:rsidR="008E64F6" w:rsidRPr="00DA5ADE">
        <w:t xml:space="preserve"> </w:t>
      </w:r>
    </w:p>
    <w:p w14:paraId="466076CE" w14:textId="77777777" w:rsidR="001B48AA" w:rsidRPr="00DA5ADE" w:rsidRDefault="001B48AA" w:rsidP="001B48AA">
      <w:pPr>
        <w:pStyle w:val="2"/>
      </w:pPr>
      <w:bookmarkStart w:id="108" w:name="_Toc233873776"/>
      <w:r w:rsidRPr="00DA5ADE">
        <w:lastRenderedPageBreak/>
        <w:t>Взгляд, 01.07.2026, Вице-президент НАПФ Денисов: пенсионные баллы нужно докупать для страховой пенсии</w:t>
      </w:r>
      <w:bookmarkEnd w:id="108"/>
    </w:p>
    <w:p w14:paraId="7DBAA668" w14:textId="77777777" w:rsidR="001B48AA" w:rsidRPr="00DA5ADE" w:rsidRDefault="001B48AA" w:rsidP="007A37DD">
      <w:pPr>
        <w:pStyle w:val="3"/>
      </w:pPr>
      <w:bookmarkStart w:id="109" w:name="_Toc233873777"/>
      <w:r w:rsidRPr="00DA5ADE">
        <w:t>Россияне с нехваткой стажа для назначения страховой пенсии по старости могут восполнить дефицит с помощью добровольных взносов в систему обязательного пенсионного страхования, заявил вице-президент НАПФ Алексей Денисов.</w:t>
      </w:r>
      <w:bookmarkEnd w:id="109"/>
    </w:p>
    <w:p w14:paraId="7C8EECD2" w14:textId="7414BF41" w:rsidR="001B48AA" w:rsidRPr="00DA5ADE" w:rsidRDefault="001B48AA" w:rsidP="001B48AA">
      <w:r w:rsidRPr="00DA5ADE">
        <w:t xml:space="preserve">Покупка пенсионных баллов и страхового стажа может быть полезна гражданам, которым не хватает прав для выхода на заслуженный отдых, пояснил Денисов в беседе с </w:t>
      </w:r>
      <w:r w:rsidR="00F5726C">
        <w:t>«</w:t>
      </w:r>
      <w:r w:rsidRPr="00DA5ADE">
        <w:t>Газетой.Ru</w:t>
      </w:r>
      <w:r w:rsidR="00F5726C">
        <w:t>»</w:t>
      </w:r>
      <w:r w:rsidRPr="00DA5ADE">
        <w:t>.</w:t>
      </w:r>
    </w:p>
    <w:p w14:paraId="12203D09" w14:textId="50184D40" w:rsidR="001B48AA" w:rsidRPr="00DA5ADE" w:rsidRDefault="00F5726C" w:rsidP="001B48AA">
      <w:r>
        <w:t>«</w:t>
      </w:r>
      <w:r w:rsidR="001B48AA" w:rsidRPr="00DA5ADE">
        <w:t>В 2026 году для выхода на страховую пенсию по старости необходимо иметь от 15 лет страхового стажа и 30 пенсионных коэффициентов. Если человеку не хватает нескольких лет стажа или баллов, он может восполнить дефицит через добровольные взносы в систему обязательного пенсионного страхования</w:t>
      </w:r>
      <w:r>
        <w:t>»</w:t>
      </w:r>
      <w:r w:rsidR="001B48AA" w:rsidRPr="00DA5ADE">
        <w:t>, - отметил Денисов.</w:t>
      </w:r>
    </w:p>
    <w:p w14:paraId="79D248C6" w14:textId="77777777" w:rsidR="001B48AA" w:rsidRPr="00DA5ADE" w:rsidRDefault="001B48AA" w:rsidP="001B48AA">
      <w:r w:rsidRPr="00DA5ADE">
        <w:t>По его словам, этот инструмент наиболее актуален для самозанятых, индивидуальных предпринимателей и граждан с длительными перерывами в работе.</w:t>
      </w:r>
    </w:p>
    <w:p w14:paraId="133ED136" w14:textId="77777777" w:rsidR="001B48AA" w:rsidRPr="00DA5ADE" w:rsidRDefault="001B48AA" w:rsidP="001B48AA">
      <w:r w:rsidRPr="00DA5ADE">
        <w:t>В 2026 году для приобретения одного года стажа потребуется внести добровольный взнос в размере 71,5 тыс. рублей. Это добавит 1,1 пенсионного коэффициента. Перед принятием решения финансист посоветовал проверить накопленные баллы на портале госуслуг или в Социальном фонде России.</w:t>
      </w:r>
    </w:p>
    <w:p w14:paraId="6BECD311" w14:textId="77777777" w:rsidR="001B48AA" w:rsidRPr="00DA5ADE" w:rsidRDefault="001B48AA" w:rsidP="001B48AA">
      <w:r w:rsidRPr="00DA5ADE">
        <w:t>Денисов подчеркнул, что покупка баллов предназначена для закрытия недостающих условий, а не для значительного увеличения будущей выплаты. Тем, кто хочет сформировать дополнительный доход, эксперт рекомендовал рассмотреть инструменты долгосрочных накоплений, включая программу долгосрочных сбережений. Она позволяет получать государственное софинансирование, налоговые вычеты и инвестиционный доход.</w:t>
      </w:r>
    </w:p>
    <w:p w14:paraId="776A13D5" w14:textId="77777777" w:rsidR="001B48AA" w:rsidRPr="00DA5ADE" w:rsidRDefault="001B48AA" w:rsidP="001B48AA">
      <w:r w:rsidRPr="00DA5ADE">
        <w:t>Как писала газета ВЗГЛЯД, стоимость одного года страхового стажа для россиян в 2026 году составит 71 525 рублей.</w:t>
      </w:r>
    </w:p>
    <w:p w14:paraId="6CF8D510" w14:textId="1D0E3AC7" w:rsidR="001B48AA" w:rsidRPr="0005229E" w:rsidRDefault="0005762D" w:rsidP="001B48AA">
      <w:hyperlink r:id="rId38" w:history="1">
        <w:r w:rsidR="001B48AA" w:rsidRPr="00DA5ADE">
          <w:rPr>
            <w:rStyle w:val="a3"/>
          </w:rPr>
          <w:t>https://vz.ru/news/2026/7/1/1431510.html</w:t>
        </w:r>
      </w:hyperlink>
      <w:r w:rsidR="001B48AA" w:rsidRPr="00DA5ADE">
        <w:t xml:space="preserve"> </w:t>
      </w:r>
    </w:p>
    <w:p w14:paraId="19D036BF" w14:textId="77E39767" w:rsidR="00541533" w:rsidRPr="00541533" w:rsidRDefault="00541533" w:rsidP="00541533">
      <w:pPr>
        <w:pStyle w:val="2"/>
      </w:pPr>
      <w:bookmarkStart w:id="110" w:name="_Toc233873778"/>
      <w:r w:rsidRPr="00541533">
        <w:t>Газета.</w:t>
      </w:r>
      <w:r w:rsidRPr="00541533">
        <w:rPr>
          <w:lang w:val="en-US"/>
        </w:rPr>
        <w:t>Ru</w:t>
      </w:r>
      <w:r w:rsidRPr="00541533">
        <w:t>, 01.07.2026, В Госдуме призвали выплатить россиянам замороженные пенсии</w:t>
      </w:r>
      <w:bookmarkEnd w:id="110"/>
    </w:p>
    <w:p w14:paraId="63D0EF70" w14:textId="77777777" w:rsidR="00541533" w:rsidRPr="00541533" w:rsidRDefault="00541533" w:rsidP="00541533">
      <w:pPr>
        <w:pStyle w:val="3"/>
      </w:pPr>
      <w:bookmarkStart w:id="111" w:name="_Toc233873779"/>
      <w:r w:rsidRPr="00541533">
        <w:t>Повышение пенсии с 1 июля затронет лишь некоторые категории граждан, а остальные россияне не получат дополнительно «ни рубля». Об этом в беседе с «Газетой.</w:t>
      </w:r>
      <w:r w:rsidRPr="00541533">
        <w:rPr>
          <w:lang w:val="en-US"/>
        </w:rPr>
        <w:t>Ru</w:t>
      </w:r>
      <w:r w:rsidRPr="00541533">
        <w:t>» заявил руководитель фракции «Справедливая Россия» Сергей Миронов, отметив, что власти имитируют помощь всем за счет точечных выплат.</w:t>
      </w:r>
      <w:bookmarkEnd w:id="111"/>
    </w:p>
    <w:p w14:paraId="617E826A" w14:textId="77777777" w:rsidR="00541533" w:rsidRPr="00541533" w:rsidRDefault="00541533" w:rsidP="00541533">
      <w:r w:rsidRPr="00541533">
        <w:t xml:space="preserve">«С 1 июля повышают пенсии» — гласят заголовки. Звучит обнадеживающе. Давайте честно разберемся. Прибавку с 1 июля получат те, кому исполнилось 80 лет, и те, кому установили </w:t>
      </w:r>
      <w:r w:rsidRPr="00541533">
        <w:rPr>
          <w:lang w:val="en-US"/>
        </w:rPr>
        <w:t>I</w:t>
      </w:r>
      <w:r w:rsidRPr="00541533">
        <w:t xml:space="preserve"> группу инвалидности: им удваивают фиксированную выплату и добавляют надбавку за уход. И слава богу — эти люди заслужили каждый рубль, им давно пора было помочь. Но давайте честно: это не «повышение пенсий», как пишут в заголовках. Потому что для миллионов остальных пенсионеров 1 июля не изменится ничего. Ни </w:t>
      </w:r>
      <w:r w:rsidRPr="00541533">
        <w:lastRenderedPageBreak/>
        <w:t>рубля. В заголовках звучит «повышают пенсии», а пожилой человек смотрит выписку, и там та же сумма, что и месяц назад. Точечную помощь выдают за заботу обо всех, чтобы создать ощущение движения там, где его нет. А пенсия должна позволять жить, а не выживать от индексации до индексации», — сказал он.</w:t>
      </w:r>
    </w:p>
    <w:p w14:paraId="4D5DF778" w14:textId="77777777" w:rsidR="00541533" w:rsidRPr="00541533" w:rsidRDefault="00541533" w:rsidP="00541533">
      <w:r w:rsidRPr="00541533">
        <w:t>Миронов добавил, что работающие пенсионеры за восемь лет заморозки пенсии недополучили порядка 468 тысяч рублей.</w:t>
      </w:r>
    </w:p>
    <w:p w14:paraId="28EBA411" w14:textId="77777777" w:rsidR="00541533" w:rsidRPr="00541533" w:rsidRDefault="00541533" w:rsidP="00541533">
      <w:r w:rsidRPr="00541533">
        <w:t>«А впереди еще один «подарок». С 1 августа работающих пенсионеров осчастливят прибавкой «аж на 470 рублей». Четыреста семьдесят! И это при том, что за восемь лет заморозки они недополучили в среднем 468 тысяч — индексацию им просто не проводили. Мы вносили законопроекты, чтобы государство вернуло этот долг. Думское большинство их отклонило.</w:t>
      </w:r>
    </w:p>
    <w:p w14:paraId="7301E21C" w14:textId="77777777" w:rsidR="00541533" w:rsidRPr="00541533" w:rsidRDefault="00541533" w:rsidP="00541533">
      <w:r w:rsidRPr="00541533">
        <w:t>Эти деньги люди заработали. Государство придержало их на восемь лет — и само свой долг признавать не спешит. Значит, нужен тот, кто заставит его вернуть. «Справедливая Россия» эту борьбу не прекращает. Мы добились главного — возврата индексации работающим пенсионерам. Ее наконец вернули, и это уже наша победа, победа миллионов пенсионеров. Но на половине пути мы не остановимся. Наш законопроект о возврате денег за все восемь лет заморозки уже внесен в Госдуму», — добавил он.</w:t>
      </w:r>
    </w:p>
    <w:p w14:paraId="2A4C4662" w14:textId="77777777" w:rsidR="00541533" w:rsidRPr="00541533" w:rsidRDefault="00541533" w:rsidP="00541533">
      <w:r w:rsidRPr="00541533">
        <w:t>Депутат уточнил, что будет добиваться возврата долга россиянам.</w:t>
      </w:r>
    </w:p>
    <w:p w14:paraId="4B34DAF8" w14:textId="77777777" w:rsidR="00541533" w:rsidRPr="00F40E6F" w:rsidRDefault="00541533" w:rsidP="00541533">
      <w:r w:rsidRPr="00541533">
        <w:t xml:space="preserve">«Мы будем добиваться, чтобы людям вернули каждый недоплаченный рубль и убрали унизительный потолок в три балла, из-за которого прибавка и упирается в эти жалкие 470 рублей. Будем вносить снова и снова — столько, сколько потребуется. Пенсия — это не подачка. </w:t>
      </w:r>
      <w:r w:rsidRPr="00F40E6F">
        <w:t>Это заработанное право. Люди всю жизнь работали на страну. Верните им все, что отняли за восемь лет. Это будет справедливо!» — заключил он.</w:t>
      </w:r>
    </w:p>
    <w:p w14:paraId="45C12CDE" w14:textId="77777777" w:rsidR="00541533" w:rsidRPr="00F40E6F" w:rsidRDefault="00541533" w:rsidP="00541533">
      <w:r w:rsidRPr="00F40E6F">
        <w:t>Существуют страховая (включает фиксированную госнадбавку) и накопительная пенсии. Фиксированная часть пенсии для работающих не индексировалась с 2016 года. Страховая составляющая росла за счет баллов от работодателя, но максимальная годовая надбавка ограничивалась тремя коэффициентами.</w:t>
      </w:r>
    </w:p>
    <w:p w14:paraId="1EE31326" w14:textId="77777777" w:rsidR="00541533" w:rsidRPr="00F40E6F" w:rsidRDefault="00541533" w:rsidP="00541533">
      <w:r w:rsidRPr="00F40E6F">
        <w:t>В феврале 2025 года президент России Владимир Путин подписал закон, восстанавливающий ежегодную индексацию пенсий для работающих пенсионеров. Первое повышение на 9,5% вступило в силу с 1 января 2025 года.</w:t>
      </w:r>
    </w:p>
    <w:p w14:paraId="57CD44C0" w14:textId="2EBDFB3A" w:rsidR="00F40E6F" w:rsidRPr="001E32D3" w:rsidRDefault="0005762D" w:rsidP="00541533">
      <w:hyperlink r:id="rId39" w:history="1">
        <w:r w:rsidR="00541533" w:rsidRPr="00B67B8A">
          <w:rPr>
            <w:rStyle w:val="a3"/>
            <w:lang w:val="en-US"/>
          </w:rPr>
          <w:t>https</w:t>
        </w:r>
        <w:r w:rsidR="00541533" w:rsidRPr="00F40E6F">
          <w:rPr>
            <w:rStyle w:val="a3"/>
          </w:rPr>
          <w:t>://</w:t>
        </w:r>
        <w:r w:rsidR="00541533" w:rsidRPr="00B67B8A">
          <w:rPr>
            <w:rStyle w:val="a3"/>
            <w:lang w:val="en-US"/>
          </w:rPr>
          <w:t>www</w:t>
        </w:r>
        <w:r w:rsidR="00541533" w:rsidRPr="00F40E6F">
          <w:rPr>
            <w:rStyle w:val="a3"/>
          </w:rPr>
          <w:t>.</w:t>
        </w:r>
        <w:r w:rsidR="00541533" w:rsidRPr="00B67B8A">
          <w:rPr>
            <w:rStyle w:val="a3"/>
            <w:lang w:val="en-US"/>
          </w:rPr>
          <w:t>gazeta</w:t>
        </w:r>
        <w:r w:rsidR="00541533" w:rsidRPr="00F40E6F">
          <w:rPr>
            <w:rStyle w:val="a3"/>
          </w:rPr>
          <w:t>.</w:t>
        </w:r>
        <w:r w:rsidR="00541533" w:rsidRPr="00B67B8A">
          <w:rPr>
            <w:rStyle w:val="a3"/>
            <w:lang w:val="en-US"/>
          </w:rPr>
          <w:t>ru</w:t>
        </w:r>
        <w:r w:rsidR="00541533" w:rsidRPr="00F40E6F">
          <w:rPr>
            <w:rStyle w:val="a3"/>
          </w:rPr>
          <w:t>/</w:t>
        </w:r>
        <w:r w:rsidR="00541533" w:rsidRPr="00B67B8A">
          <w:rPr>
            <w:rStyle w:val="a3"/>
            <w:lang w:val="en-US"/>
          </w:rPr>
          <w:t>social</w:t>
        </w:r>
        <w:r w:rsidR="00541533" w:rsidRPr="00F40E6F">
          <w:rPr>
            <w:rStyle w:val="a3"/>
          </w:rPr>
          <w:t>/</w:t>
        </w:r>
        <w:r w:rsidR="00541533" w:rsidRPr="00B67B8A">
          <w:rPr>
            <w:rStyle w:val="a3"/>
            <w:lang w:val="en-US"/>
          </w:rPr>
          <w:t>news</w:t>
        </w:r>
        <w:r w:rsidR="00541533" w:rsidRPr="00F40E6F">
          <w:rPr>
            <w:rStyle w:val="a3"/>
          </w:rPr>
          <w:t>/2026/07/01/28802617.</w:t>
        </w:r>
        <w:r w:rsidR="00541533" w:rsidRPr="00B67B8A">
          <w:rPr>
            <w:rStyle w:val="a3"/>
            <w:lang w:val="en-US"/>
          </w:rPr>
          <w:t>shtml</w:t>
        </w:r>
      </w:hyperlink>
      <w:r w:rsidR="00541533" w:rsidRPr="00F40E6F">
        <w:t xml:space="preserve"> </w:t>
      </w:r>
    </w:p>
    <w:p w14:paraId="583FD4A5" w14:textId="4EC288CC" w:rsidR="004E7A2A" w:rsidRPr="004E7A2A" w:rsidRDefault="004E7A2A" w:rsidP="004E7A2A">
      <w:pPr>
        <w:pStyle w:val="2"/>
      </w:pPr>
      <w:bookmarkStart w:id="112" w:name="_Toc233873780"/>
      <w:r w:rsidRPr="004E7A2A">
        <w:t>Газета.</w:t>
      </w:r>
      <w:r w:rsidRPr="004E7A2A">
        <w:rPr>
          <w:lang w:val="en-US"/>
        </w:rPr>
        <w:t>Ru</w:t>
      </w:r>
      <w:r w:rsidRPr="004E7A2A">
        <w:t>, 02.07.2026, Россиянам назвали минимальный размер страховой пенсии в 2026 году</w:t>
      </w:r>
      <w:bookmarkEnd w:id="112"/>
    </w:p>
    <w:p w14:paraId="2221FB5F" w14:textId="77777777" w:rsidR="004E7A2A" w:rsidRPr="004E7A2A" w:rsidRDefault="004E7A2A" w:rsidP="004E7A2A">
      <w:pPr>
        <w:pStyle w:val="3"/>
      </w:pPr>
      <w:bookmarkStart w:id="113" w:name="_Toc233873781"/>
      <w:r w:rsidRPr="004E7A2A">
        <w:t>Минимальный размер страховой пенсии по старости в 2026 году составляет 14 287,49 рубля при наличии 30 пенсионных коэффициентов. Это на 7,6% больше, чем в 2025 году, рассказал «Газете.</w:t>
      </w:r>
      <w:r w:rsidRPr="004E7A2A">
        <w:rPr>
          <w:lang w:val="en-US"/>
        </w:rPr>
        <w:t>Ru</w:t>
      </w:r>
      <w:r w:rsidRPr="004E7A2A">
        <w:t>» кандидат экономических наук, доцент Финансового университета при правительстве РФ Игорь Балынин.</w:t>
      </w:r>
      <w:bookmarkEnd w:id="113"/>
    </w:p>
    <w:p w14:paraId="0CB53A7D" w14:textId="77777777" w:rsidR="004E7A2A" w:rsidRPr="004E7A2A" w:rsidRDefault="004E7A2A" w:rsidP="004E7A2A">
      <w:r w:rsidRPr="004E7A2A">
        <w:t>По его словам, для назначения страховой пенсии по старости должны быть выполнены три условия: достижение общеустановленного пенсионного возраста, наличие не менее 15 лет страхового стажа и минимум 30 индивидуальных пенсионных коэффициентов.</w:t>
      </w:r>
    </w:p>
    <w:p w14:paraId="1F91921F" w14:textId="77777777" w:rsidR="004E7A2A" w:rsidRPr="004E7A2A" w:rsidRDefault="004E7A2A" w:rsidP="004E7A2A">
      <w:r w:rsidRPr="004E7A2A">
        <w:lastRenderedPageBreak/>
        <w:t>«Чем больше будет сформировано ИПК, тем выше будет размер страховой пенсии по старости», — отметил Балынин.</w:t>
      </w:r>
    </w:p>
    <w:p w14:paraId="2E9F7865" w14:textId="77777777" w:rsidR="004E7A2A" w:rsidRPr="004E7A2A" w:rsidRDefault="004E7A2A" w:rsidP="004E7A2A">
      <w:r w:rsidRPr="004E7A2A">
        <w:t>Экономист пояснил, что при 30 ИПК пенсия в 2026 году рассчитывается исходя из стоимости одного коэффициента 156,76 рубля и фиксированной выплаты 9584,69 рубля. В результате минимальный размер страховой пенсии составляет 14 287,49 рубля. В 2025 году аналогичный показатель был равен 13 278,4 рубля, уточнил Балынин.</w:t>
      </w:r>
    </w:p>
    <w:p w14:paraId="36DA78F5" w14:textId="77777777" w:rsidR="004E7A2A" w:rsidRPr="004E7A2A" w:rsidRDefault="004E7A2A" w:rsidP="004E7A2A">
      <w:r w:rsidRPr="004E7A2A">
        <w:t>Он напомнил, что неработающие пенсионеры, у которых общая сумма материального обеспечения ниже прожиточного минимума пенсионера в регионе, получают федеральную или региональную социальную доплату.</w:t>
      </w:r>
    </w:p>
    <w:p w14:paraId="765F26AB" w14:textId="77777777" w:rsidR="004E7A2A" w:rsidRPr="004E7A2A" w:rsidRDefault="004E7A2A" w:rsidP="004E7A2A">
      <w:r w:rsidRPr="004E7A2A">
        <w:t>Например, если прожиточный минимум пенсионера в регионе составляет 18 тыс. рублей, то при минимальной страховой пенсии социальная доплата составит 3712,51 рубля.</w:t>
      </w:r>
    </w:p>
    <w:p w14:paraId="3B5B5BE4" w14:textId="77777777" w:rsidR="004E7A2A" w:rsidRPr="004E7A2A" w:rsidRDefault="004E7A2A" w:rsidP="004E7A2A">
      <w:r w:rsidRPr="004E7A2A">
        <w:t>Ранее россиянам рассказали, когда стоит покупать пенсионные баллы.</w:t>
      </w:r>
    </w:p>
    <w:p w14:paraId="0E444781" w14:textId="68FFD27F" w:rsidR="004E7A2A" w:rsidRPr="004E7A2A" w:rsidRDefault="0005762D" w:rsidP="004E7A2A">
      <w:hyperlink r:id="rId40" w:history="1">
        <w:r w:rsidR="004E7A2A" w:rsidRPr="000D2055">
          <w:rPr>
            <w:rStyle w:val="a3"/>
            <w:lang w:val="en-US"/>
          </w:rPr>
          <w:t>https</w:t>
        </w:r>
        <w:r w:rsidR="004E7A2A" w:rsidRPr="004E7A2A">
          <w:rPr>
            <w:rStyle w:val="a3"/>
          </w:rPr>
          <w:t>://</w:t>
        </w:r>
        <w:r w:rsidR="004E7A2A" w:rsidRPr="000D2055">
          <w:rPr>
            <w:rStyle w:val="a3"/>
            <w:lang w:val="en-US"/>
          </w:rPr>
          <w:t>www</w:t>
        </w:r>
        <w:r w:rsidR="004E7A2A" w:rsidRPr="004E7A2A">
          <w:rPr>
            <w:rStyle w:val="a3"/>
          </w:rPr>
          <w:t>.</w:t>
        </w:r>
        <w:r w:rsidR="004E7A2A" w:rsidRPr="000D2055">
          <w:rPr>
            <w:rStyle w:val="a3"/>
            <w:lang w:val="en-US"/>
          </w:rPr>
          <w:t>gazeta</w:t>
        </w:r>
        <w:r w:rsidR="004E7A2A" w:rsidRPr="004E7A2A">
          <w:rPr>
            <w:rStyle w:val="a3"/>
          </w:rPr>
          <w:t>.</w:t>
        </w:r>
        <w:r w:rsidR="004E7A2A" w:rsidRPr="000D2055">
          <w:rPr>
            <w:rStyle w:val="a3"/>
            <w:lang w:val="en-US"/>
          </w:rPr>
          <w:t>press</w:t>
        </w:r>
        <w:r w:rsidR="004E7A2A" w:rsidRPr="004E7A2A">
          <w:rPr>
            <w:rStyle w:val="a3"/>
          </w:rPr>
          <w:t>/</w:t>
        </w:r>
        <w:r w:rsidR="004E7A2A" w:rsidRPr="000D2055">
          <w:rPr>
            <w:rStyle w:val="a3"/>
            <w:lang w:val="en-US"/>
          </w:rPr>
          <w:t>business</w:t>
        </w:r>
        <w:r w:rsidR="004E7A2A" w:rsidRPr="004E7A2A">
          <w:rPr>
            <w:rStyle w:val="a3"/>
          </w:rPr>
          <w:t>/</w:t>
        </w:r>
        <w:r w:rsidR="004E7A2A" w:rsidRPr="000D2055">
          <w:rPr>
            <w:rStyle w:val="a3"/>
            <w:lang w:val="en-US"/>
          </w:rPr>
          <w:t>news</w:t>
        </w:r>
        <w:r w:rsidR="004E7A2A" w:rsidRPr="004E7A2A">
          <w:rPr>
            <w:rStyle w:val="a3"/>
          </w:rPr>
          <w:t>/2026/07/01/28801201.</w:t>
        </w:r>
        <w:r w:rsidR="004E7A2A" w:rsidRPr="000D2055">
          <w:rPr>
            <w:rStyle w:val="a3"/>
            <w:lang w:val="en-US"/>
          </w:rPr>
          <w:t>shtml</w:t>
        </w:r>
      </w:hyperlink>
      <w:r w:rsidR="004E7A2A" w:rsidRPr="004E7A2A">
        <w:t xml:space="preserve"> </w:t>
      </w:r>
    </w:p>
    <w:p w14:paraId="096FDB2F" w14:textId="69CECC16" w:rsidR="0070361E" w:rsidRPr="00DA5ADE" w:rsidRDefault="0070361E" w:rsidP="0070361E">
      <w:pPr>
        <w:pStyle w:val="2"/>
      </w:pPr>
      <w:bookmarkStart w:id="114" w:name="_Toc233873782"/>
      <w:r w:rsidRPr="00DA5ADE">
        <w:t>Вести, 01.07.2026, Эксперт рассказал, кому с 1 июля увеличат пенсию</w:t>
      </w:r>
      <w:bookmarkEnd w:id="114"/>
    </w:p>
    <w:p w14:paraId="233861DC" w14:textId="281F3852" w:rsidR="0070361E" w:rsidRPr="00DA5ADE" w:rsidRDefault="0070361E" w:rsidP="007A37DD">
      <w:pPr>
        <w:pStyle w:val="3"/>
      </w:pPr>
      <w:bookmarkStart w:id="115" w:name="_Toc233873783"/>
      <w:r w:rsidRPr="00DA5ADE">
        <w:t xml:space="preserve">С 1 июля 2026 года пенсионеры старше 80 лет и граждане с первой группой инвалидности начнут получать повышенную пенсию. Об этом в интервью информационной службе </w:t>
      </w:r>
      <w:r w:rsidR="00F5726C">
        <w:t>«</w:t>
      </w:r>
      <w:r w:rsidRPr="00DA5ADE">
        <w:t>Вести</w:t>
      </w:r>
      <w:r w:rsidR="00F5726C">
        <w:t>»</w:t>
      </w:r>
      <w:r w:rsidRPr="00DA5ADE">
        <w:t xml:space="preserve"> рассказал профессор Финансового университета при Правительстве РФ Александр Сафонов.</w:t>
      </w:r>
      <w:bookmarkEnd w:id="115"/>
    </w:p>
    <w:p w14:paraId="450EE8D9" w14:textId="77777777" w:rsidR="0070361E" w:rsidRPr="00DA5ADE" w:rsidRDefault="0070361E" w:rsidP="0070361E">
      <w:r w:rsidRPr="00DA5ADE">
        <w:t>Эксперт пояснил, что фиксированная часть выплат увеличится в два раза.</w:t>
      </w:r>
    </w:p>
    <w:p w14:paraId="6807A1F3" w14:textId="77777777" w:rsidR="0070361E" w:rsidRPr="00DA5ADE" w:rsidRDefault="0070361E" w:rsidP="0070361E">
      <w:r w:rsidRPr="00DA5ADE">
        <w:t>Каждый месяц происходит индексация пенсий пенсионерам, которые достигли возраста 80 лет. В этом случае их фиксированная часть пенсии удваивается. Сейчас она составляет порядка 9 564 рублей. Соответственно, когда она удваивается, то сумма достигает более 19 000 рублей</w:t>
      </w:r>
    </w:p>
    <w:p w14:paraId="07DCCE4F" w14:textId="77777777" w:rsidR="0070361E" w:rsidRPr="00DA5ADE" w:rsidRDefault="0070361E" w:rsidP="0070361E">
      <w:r w:rsidRPr="00DA5ADE">
        <w:t>Он также уточнил, что аналогичное повышение ждет граждан, которые имеют статус инвалида первой группы, а для работающих пенсионеров перерасчет будет происходить с учетом дополнительного трудового стажа.</w:t>
      </w:r>
    </w:p>
    <w:p w14:paraId="3CE356CF" w14:textId="77777777" w:rsidR="0070361E" w:rsidRPr="00DA5ADE" w:rsidRDefault="0070361E" w:rsidP="0070361E">
      <w:r w:rsidRPr="00DA5ADE">
        <w:t>Та же самая ситуация происходит, если человек в предыдущие месяцы, то есть в июне, получил соответственно статус инвалида первой группы. В этом случае мы тоже будем фиксированную часть увеличивать. И, соответственно, происходят увеличения страховых пенсий. То есть индексация, с учетом дополнительного трудового стажа - это для работающих пенсионеров. То есть вот заканчивается там период времени годовой, когда они работали в какой-то момент, им пересчитывается пенсия за счет вот вновь заработанных дополнительных баллов</w:t>
      </w:r>
    </w:p>
    <w:p w14:paraId="7886202F" w14:textId="77777777" w:rsidR="0070361E" w:rsidRPr="00DA5ADE" w:rsidRDefault="0070361E" w:rsidP="0070361E">
      <w:r w:rsidRPr="00DA5ADE">
        <w:t>Сообщается, что перерасчет выплат будет произведен автоматически, обращаться в Социальный фонд не нужно.</w:t>
      </w:r>
    </w:p>
    <w:p w14:paraId="4C8D94DF" w14:textId="77777777" w:rsidR="0070361E" w:rsidRPr="00DA5ADE" w:rsidRDefault="0070361E" w:rsidP="0070361E">
      <w:r w:rsidRPr="00DA5ADE">
        <w:t>Ранее стало известно, что средняя пенсия работающих россиян выросла почти на 2,6 тысячи рублей.</w:t>
      </w:r>
    </w:p>
    <w:p w14:paraId="2924CF00" w14:textId="0899C34D" w:rsidR="0070361E" w:rsidRPr="0005229E" w:rsidRDefault="0005762D" w:rsidP="0070361E">
      <w:hyperlink r:id="rId41" w:history="1">
        <w:r w:rsidR="0070361E" w:rsidRPr="00DA5ADE">
          <w:rPr>
            <w:rStyle w:val="a3"/>
          </w:rPr>
          <w:t>https://www.vesti.ru/ns/ehkspert-rasskazal-komu-s-1-iyulya-uvelichat-pensiyu</w:t>
        </w:r>
      </w:hyperlink>
      <w:r w:rsidR="0070361E" w:rsidRPr="00DA5ADE">
        <w:t xml:space="preserve"> </w:t>
      </w:r>
    </w:p>
    <w:p w14:paraId="2C4484C1" w14:textId="105D9275" w:rsidR="004669A7" w:rsidRPr="004669A7" w:rsidRDefault="004669A7" w:rsidP="004669A7">
      <w:pPr>
        <w:pStyle w:val="2"/>
      </w:pPr>
      <w:bookmarkStart w:id="116" w:name="_Toc233873784"/>
      <w:r>
        <w:lastRenderedPageBreak/>
        <w:t>NEWS.ru, 01.07.2026</w:t>
      </w:r>
      <w:r w:rsidRPr="004669A7">
        <w:t xml:space="preserve">, </w:t>
      </w:r>
      <w:r>
        <w:t>Соцфонд стал самостоятельно начислять доплаты в 28 субъектах России</w:t>
      </w:r>
      <w:bookmarkEnd w:id="116"/>
    </w:p>
    <w:p w14:paraId="08E788C0" w14:textId="77777777" w:rsidR="004669A7" w:rsidRDefault="004669A7" w:rsidP="004669A7">
      <w:pPr>
        <w:pStyle w:val="3"/>
      </w:pPr>
      <w:bookmarkStart w:id="117" w:name="_Toc233873785"/>
      <w:r>
        <w:t>Социальный фонд России стал автоматически начислять доплаты для неработающих пенсионеров в 28 субъектах страны, сообщает «Петербург2». В тех случаях, когда общий доход пенсионера оказывается ниже прожиточного минимума, доплата будет назначаться без обращения в ведомства и справок.</w:t>
      </w:r>
      <w:bookmarkEnd w:id="117"/>
    </w:p>
    <w:p w14:paraId="3575DC22" w14:textId="77777777" w:rsidR="004669A7" w:rsidRDefault="004669A7" w:rsidP="004669A7">
      <w:r>
        <w:t>Как пишет издание, право на получение такой доплаты касается тех, чьи регулярные выплаты, в том числе пенсия, оказываются ниже регионального прожиточного минимума пенсионера. Такая доплата может быть как федеральной, так и региональной.</w:t>
      </w:r>
    </w:p>
    <w:p w14:paraId="058AC88A" w14:textId="77777777" w:rsidR="004669A7" w:rsidRDefault="004669A7" w:rsidP="004669A7">
      <w:r>
        <w:t>Передача полномочий Соцфонду стала частью большой реформы, которая должна централизовать и упростить систему выплат. Фонд принял на себя ряд функций, которые раньше находились в ведении региональных органов.</w:t>
      </w:r>
    </w:p>
    <w:p w14:paraId="383C14D9" w14:textId="77777777" w:rsidR="004669A7" w:rsidRDefault="004669A7" w:rsidP="004669A7">
      <w:r>
        <w:t>Ранее кандидат экономических наук и доцент Финансового университета при правительстве России Игорь Балынин сообщил, что в 2027 году в России планируют дважды проиндексировать страховые пенсии. Повышение размера выплат назначено на 1 февраля - на 4% и 1 апреля - еще на 3,4%. Он отметил, что в 2028 году хотят увеличить пенсии на 3,8%.</w:t>
      </w:r>
    </w:p>
    <w:p w14:paraId="48011D46" w14:textId="6D828AF2" w:rsidR="004669A7" w:rsidRPr="004669A7" w:rsidRDefault="0005762D" w:rsidP="004669A7">
      <w:hyperlink r:id="rId42" w:history="1">
        <w:r w:rsidR="004669A7" w:rsidRPr="00B67B8A">
          <w:rPr>
            <w:rStyle w:val="a3"/>
          </w:rPr>
          <w:t>https://news.ru/regions/socfond-stal-samostoyatelno-nachislyat-doplaty-v-28-subektah-rossii</w:t>
        </w:r>
      </w:hyperlink>
      <w:r w:rsidR="004669A7" w:rsidRPr="004669A7">
        <w:t xml:space="preserve"> </w:t>
      </w:r>
    </w:p>
    <w:p w14:paraId="5DFD4C7E" w14:textId="77777777" w:rsidR="00992DBF" w:rsidRPr="00DA5ADE" w:rsidRDefault="00992DBF" w:rsidP="00992DBF">
      <w:pPr>
        <w:pStyle w:val="2"/>
      </w:pPr>
      <w:bookmarkStart w:id="118" w:name="_Toc233873786"/>
      <w:r w:rsidRPr="00DA5ADE">
        <w:t>Ваш Пенсионный Брокер, 01.07.2026, Обновлен перечень документов, необходимых для установления, назначения и перерасчета страховых, накопительных и государственных пенсий</w:t>
      </w:r>
      <w:bookmarkEnd w:id="118"/>
    </w:p>
    <w:p w14:paraId="596C61CD" w14:textId="6CC72272" w:rsidR="00992DBF" w:rsidRPr="00DA5ADE" w:rsidRDefault="00992DBF" w:rsidP="007A37DD">
      <w:pPr>
        <w:pStyle w:val="3"/>
      </w:pPr>
      <w:bookmarkStart w:id="119" w:name="_Toc233873787"/>
      <w:r w:rsidRPr="00DA5ADE">
        <w:t xml:space="preserve">Приказ Минтруда России от 19.02.2026 N 77н </w:t>
      </w:r>
      <w:r w:rsidR="00F5726C">
        <w:t>«</w:t>
      </w:r>
      <w:r w:rsidRPr="00DA5ADE">
        <w:t>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r>
      <w:r w:rsidR="00F5726C">
        <w:t>»</w:t>
      </w:r>
      <w:bookmarkEnd w:id="119"/>
    </w:p>
    <w:p w14:paraId="2DF0E21F" w14:textId="77777777" w:rsidR="00992DBF" w:rsidRPr="00DA5ADE" w:rsidRDefault="00992DBF" w:rsidP="00992DBF">
      <w:r w:rsidRPr="00DA5ADE">
        <w:t>Зарегистрировано в Минюсте России 25.06.2026 N 87235.</w:t>
      </w:r>
    </w:p>
    <w:p w14:paraId="0D1F8147" w14:textId="77777777" w:rsidR="00992DBF" w:rsidRPr="00DA5ADE" w:rsidRDefault="00992DBF" w:rsidP="00992DBF">
      <w:r w:rsidRPr="00DA5ADE">
        <w:t>Перечень включает в себя документы, необходимые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(кроме пенсии за выслугу лет федеральным государственным гражданским служащим), осуществления единовременной выплаты средств пенсионных накоплений.</w:t>
      </w:r>
    </w:p>
    <w:p w14:paraId="0CAF353F" w14:textId="77777777" w:rsidR="00992DBF" w:rsidRPr="00DA5ADE" w:rsidRDefault="00992DBF" w:rsidP="00992DBF">
      <w:r w:rsidRPr="00DA5ADE">
        <w:t>Признан утратившим силу Приказ Минтруда России от 4 августа 2021 г. N 538н.</w:t>
      </w:r>
    </w:p>
    <w:p w14:paraId="6AD0040E" w14:textId="6F738622" w:rsidR="00635815" w:rsidRPr="00DA5ADE" w:rsidRDefault="0005762D" w:rsidP="00992DBF">
      <w:hyperlink r:id="rId43" w:anchor="respond" w:history="1">
        <w:r w:rsidR="00992DBF" w:rsidRPr="00DA5ADE">
          <w:rPr>
            <w:rStyle w:val="a3"/>
          </w:rPr>
          <w:t>http://pbroker.ru/?p=82513#respond</w:t>
        </w:r>
      </w:hyperlink>
    </w:p>
    <w:p w14:paraId="0DB626CF" w14:textId="77777777" w:rsidR="00F73EB6" w:rsidRPr="00DA5ADE" w:rsidRDefault="00F73EB6" w:rsidP="00F73EB6">
      <w:pPr>
        <w:pStyle w:val="2"/>
      </w:pPr>
      <w:bookmarkStart w:id="120" w:name="_Toc233873788"/>
      <w:r w:rsidRPr="00DA5ADE">
        <w:lastRenderedPageBreak/>
        <w:t>DEITA.RU, 01.07.2026, В Госдуме предложили изменить правила начисления пенсионных баллов</w:t>
      </w:r>
      <w:bookmarkEnd w:id="120"/>
    </w:p>
    <w:p w14:paraId="1FFB8CF9" w14:textId="77777777" w:rsidR="00F73EB6" w:rsidRPr="00DA5ADE" w:rsidRDefault="00F73EB6" w:rsidP="007A37DD">
      <w:pPr>
        <w:pStyle w:val="3"/>
      </w:pPr>
      <w:bookmarkStart w:id="121" w:name="_Toc233873789"/>
      <w:r w:rsidRPr="00DA5ADE">
        <w:t>Председатель комитета Госдумы по труду и социальной политике Ярослав Нилов выступил с идеей реформирования порядка начисления индивидуальных пенсионных коэффициентов (ИПК) для граждан, совмещающих трудовую деятельность у нескольких нанимателей.</w:t>
      </w:r>
      <w:bookmarkEnd w:id="121"/>
    </w:p>
    <w:p w14:paraId="105BE1A9" w14:textId="77777777" w:rsidR="00F73EB6" w:rsidRPr="00DA5ADE" w:rsidRDefault="00F73EB6" w:rsidP="00F73EB6">
      <w:r w:rsidRPr="00DA5ADE">
        <w:t>Как пишет РИА Новости, суть данной инициативы заключается в отмене действующего годового лимита на начисление пенсионных баллов, сообщает ИА DEITA.RU.</w:t>
      </w:r>
    </w:p>
    <w:p w14:paraId="2FECC286" w14:textId="77777777" w:rsidR="00F73EB6" w:rsidRPr="00DA5ADE" w:rsidRDefault="00F73EB6" w:rsidP="00F73EB6">
      <w:r w:rsidRPr="00DA5ADE">
        <w:t>В настоящее время законодательство устанавливает максимальный порог в 10 ИПК в год, который распространяется на общую сумму взносов, уплаченных с заработка гражданина, независимо от количества его официальных работодателей.</w:t>
      </w:r>
    </w:p>
    <w:p w14:paraId="28EF5603" w14:textId="77777777" w:rsidR="00F73EB6" w:rsidRPr="00DA5ADE" w:rsidRDefault="00F73EB6" w:rsidP="00F73EB6">
      <w:r w:rsidRPr="00DA5ADE">
        <w:t>Это приводит к ситуации, при которой высокооплачиваемый специалист, работающий по совместительству, уплачивая страховые взносы со всех своих доходов, по факту теряет право на зачисление пенсионных баллов за ту часть взносов, которая превышает установленный предел.</w:t>
      </w:r>
    </w:p>
    <w:p w14:paraId="00C387F0" w14:textId="77777777" w:rsidR="00F73EB6" w:rsidRPr="00DA5ADE" w:rsidRDefault="00F73EB6" w:rsidP="00F73EB6">
      <w:r w:rsidRPr="00DA5ADE">
        <w:t>По мнению депутата Нилова, данная система является несправедливой и не стимулирует легальную занятость. Логика предложения заключается в том, чтобы суммировать все пенсионные баллы, заработанные человеком у каждого из его работодателей в отдельности.</w:t>
      </w:r>
    </w:p>
    <w:p w14:paraId="6842A34E" w14:textId="77777777" w:rsidR="00F73EB6" w:rsidRPr="00DA5ADE" w:rsidRDefault="00F73EB6" w:rsidP="00F73EB6">
      <w:r w:rsidRPr="00DA5ADE">
        <w:t>При этом, как подчеркнул парламентарий, суммарная база для начисления взносов, с которой уплачиваются налоги, не должна превышать установленный государством единый лимит. Таким образом, речь идёт не об увеличении налоговой нагрузки на бизнес или работника, а о более справедливом учёте уже уплаченных взносов в пользу будущей пенсии.</w:t>
      </w:r>
    </w:p>
    <w:p w14:paraId="5F7FCC1D" w14:textId="3B97C520" w:rsidR="00F73EB6" w:rsidRPr="00DA5ADE" w:rsidRDefault="00F5726C" w:rsidP="00F73EB6">
      <w:r>
        <w:t>«</w:t>
      </w:r>
      <w:r w:rsidR="00F73EB6" w:rsidRPr="00DA5ADE">
        <w:t>У нас гражданин может работать у нескольких работодателей.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но суммируется, и всё должно быть в рамках одной установленной взносооблагаемой суммы. То есть правильно было бы, чтобы учитывалось количество баллов, заработанное у каждого работодателя</w:t>
      </w:r>
      <w:r>
        <w:t>»</w:t>
      </w:r>
      <w:r w:rsidR="00F73EB6" w:rsidRPr="00DA5ADE">
        <w:t>, — пояснил суть проблемы Нилов.</w:t>
      </w:r>
    </w:p>
    <w:p w14:paraId="44C6659A" w14:textId="77777777" w:rsidR="00F73EB6" w:rsidRPr="00DA5ADE" w:rsidRDefault="00F73EB6" w:rsidP="00F73EB6">
      <w:r w:rsidRPr="00DA5ADE">
        <w:t>В качестве следующего шага профильный комитет по труду и социальной политике займётся детальной разработкой конкретных предложений по изменению законодательства. После формирования пакета поправок они будут официально направлены на рассмотрение в Правительство Российской Федерации для получения экспертной оценки и дальнейшего продвижения.</w:t>
      </w:r>
    </w:p>
    <w:p w14:paraId="0A34A276" w14:textId="77777777" w:rsidR="00F73EB6" w:rsidRPr="00DA5ADE" w:rsidRDefault="00F73EB6" w:rsidP="00F73EB6">
      <w:r w:rsidRPr="00DA5ADE">
        <w:t>Для справки, в 2026 году предельная величина базы для исчисления страховых взносов, с которой уплачиваются обязательные платежи в Социальный фонд, составляет 2 979 000 рублей. Именно с этой суммы рассчитываются все пенсионные права гражданина за год. Инициатива предполагает, что если эта сумма формируется из доходов у разных работодателей, то и начисленные на неё баллы должны суммироваться без ограничений.</w:t>
      </w:r>
    </w:p>
    <w:bookmarkStart w:id="122" w:name="_GoBack"/>
    <w:p w14:paraId="6C4F0E7D" w14:textId="645C5C5D" w:rsidR="00992DBF" w:rsidRPr="00DA5ADE" w:rsidRDefault="0005762D" w:rsidP="00F73EB6">
      <w:r>
        <w:fldChar w:fldCharType="begin"/>
      </w:r>
      <w:r>
        <w:instrText xml:space="preserve"> HYPERLINK "https://deita.ru/article/587238" </w:instrText>
      </w:r>
      <w:r>
        <w:fldChar w:fldCharType="separate"/>
      </w:r>
      <w:r w:rsidR="00F73EB6" w:rsidRPr="00DA5ADE">
        <w:rPr>
          <w:rStyle w:val="a3"/>
        </w:rPr>
        <w:t>https://deita.ru/article/587238</w:t>
      </w:r>
      <w:r>
        <w:rPr>
          <w:rStyle w:val="a3"/>
        </w:rPr>
        <w:fldChar w:fldCharType="end"/>
      </w:r>
    </w:p>
    <w:p w14:paraId="04EC66FA" w14:textId="77777777" w:rsidR="00C90995" w:rsidRPr="00DA5ADE" w:rsidRDefault="00C90995" w:rsidP="00C90995">
      <w:pPr>
        <w:pStyle w:val="2"/>
      </w:pPr>
      <w:bookmarkStart w:id="123" w:name="_Toc233873790"/>
      <w:bookmarkEnd w:id="122"/>
      <w:r w:rsidRPr="00DA5ADE">
        <w:lastRenderedPageBreak/>
        <w:t>Конкурент, 01.07.2026, Вот и все. Правила подсчета стажа для пенсии меняются – подробности</w:t>
      </w:r>
      <w:bookmarkEnd w:id="123"/>
    </w:p>
    <w:p w14:paraId="7C372A95" w14:textId="234E52AF" w:rsidR="00C90995" w:rsidRPr="00DA5ADE" w:rsidRDefault="00C90995" w:rsidP="007A37DD">
      <w:pPr>
        <w:pStyle w:val="3"/>
      </w:pPr>
      <w:bookmarkStart w:id="124" w:name="_Toc233873791"/>
      <w:r w:rsidRPr="00DA5ADE">
        <w:t>Российское правительство уже утвердило обновленный регламент, по которому время ухода за инвалидами I группы, детьми-инвалидами и родственниками старше 80 лет будет засчитываться в страховой стаж. Новые правила вступают в силу 1 января 2027 г.</w:t>
      </w:r>
      <w:bookmarkEnd w:id="124"/>
    </w:p>
    <w:p w14:paraId="6B6984F2" w14:textId="6538CB34" w:rsidR="00C90995" w:rsidRPr="00DA5ADE" w:rsidRDefault="00C90995" w:rsidP="00C90995">
      <w:r w:rsidRPr="00DA5ADE">
        <w:t xml:space="preserve">Сейчас периоды ухода за нетрудоспособными гражданами уже включаются в стаж наравне с работой. Так, за каждый год начисляется 1,8 пенсионного коэффициента. Это закреплено в законе </w:t>
      </w:r>
      <w:r w:rsidR="00F5726C">
        <w:t>«</w:t>
      </w:r>
      <w:r w:rsidRPr="00DA5ADE">
        <w:t>О страховых пенсиях</w:t>
      </w:r>
      <w:r w:rsidR="00F5726C">
        <w:t>»</w:t>
      </w:r>
      <w:r w:rsidRPr="00DA5ADE">
        <w:t>.</w:t>
      </w:r>
    </w:p>
    <w:p w14:paraId="4A1E2AA1" w14:textId="77777777" w:rsidR="00C90995" w:rsidRPr="00DA5ADE" w:rsidRDefault="00C90995" w:rsidP="00C90995">
      <w:r w:rsidRPr="00DA5ADE">
        <w:t>Новое постановление правительства не меняет саму норму, но детально прописывает механизм оформления: какие документы потребуются, куда их подавать и как подтверждать статус ухаживающего.</w:t>
      </w:r>
    </w:p>
    <w:p w14:paraId="02563FEE" w14:textId="77777777" w:rsidR="00C90995" w:rsidRPr="00DA5ADE" w:rsidRDefault="00C90995" w:rsidP="00C90995">
      <w:r w:rsidRPr="00DA5ADE">
        <w:t>Решение о включении периода ухода в стаж будет принимать отделение Социального фонда России (СФР) по месту жительства того, за кем ухаживают. Для этого необходимо предоставить пакет документов:</w:t>
      </w:r>
    </w:p>
    <w:p w14:paraId="41DF2DFB" w14:textId="77777777" w:rsidR="00C90995" w:rsidRPr="00DA5ADE" w:rsidRDefault="00C90995" w:rsidP="00C90995">
      <w:r w:rsidRPr="00DA5ADE">
        <w:t>- заявление от трудоспособного гражданина, осуществляющего уход;</w:t>
      </w:r>
    </w:p>
    <w:p w14:paraId="29F3C995" w14:textId="77777777" w:rsidR="00C90995" w:rsidRPr="00DA5ADE" w:rsidRDefault="00C90995" w:rsidP="00C90995">
      <w:r w:rsidRPr="00DA5ADE">
        <w:t>- письменное согласие подопечного (за детей-инвалидов и недееспособных взрослых заявление подписывают родители или опекуны);</w:t>
      </w:r>
    </w:p>
    <w:p w14:paraId="088929FB" w14:textId="77777777" w:rsidR="00C90995" w:rsidRPr="00DA5ADE" w:rsidRDefault="00C90995" w:rsidP="00C90995">
      <w:r w:rsidRPr="00DA5ADE">
        <w:t>- справку бюро медико-социальной экспертизы, подтверждающую инвалидность и ее сроки;</w:t>
      </w:r>
    </w:p>
    <w:p w14:paraId="111C354A" w14:textId="77777777" w:rsidR="00C90995" w:rsidRPr="00DA5ADE" w:rsidRDefault="00C90995" w:rsidP="00C90995">
      <w:r w:rsidRPr="00DA5ADE">
        <w:t>- при уходе за ребенком-инвалидом или инвалидом I группы – сведения об отсутствии доплаты к пенсии за уход от другого лица (эти данные, как правило, уже имеются в распоряжении фонда).</w:t>
      </w:r>
    </w:p>
    <w:p w14:paraId="023506B8" w14:textId="77777777" w:rsidR="00C90995" w:rsidRPr="00DA5ADE" w:rsidRDefault="00C90995" w:rsidP="00C90995">
      <w:r w:rsidRPr="00DA5ADE">
        <w:t>Подать документы можно напрямую в отделение СФР либо через МФЦ, если конкретный центр наделен такими полномочиями.</w:t>
      </w:r>
    </w:p>
    <w:p w14:paraId="474F621D" w14:textId="77777777" w:rsidR="00C90995" w:rsidRPr="00DA5ADE" w:rsidRDefault="00C90995" w:rsidP="00C90995">
      <w:r w:rsidRPr="00DA5ADE">
        <w:t>Постановление также вводит обязанность ежегодно подтверждать продолжение ухода. Для этого ухаживающий подает отдельное заявление. Подопечный или его представитель вправе в любой момент официально отказаться от ухода, также подав заявление в СФР.</w:t>
      </w:r>
    </w:p>
    <w:p w14:paraId="4B73BEE4" w14:textId="77777777" w:rsidR="00C90995" w:rsidRPr="00DA5ADE" w:rsidRDefault="00C90995" w:rsidP="00C90995">
      <w:r w:rsidRPr="00DA5ADE">
        <w:t>Часть новых форм документов начала действовать досрочно – с 4 июня 2026 г. Однако основной массив изменений заработает только с 1 января 2027 г.</w:t>
      </w:r>
    </w:p>
    <w:p w14:paraId="326EFED4" w14:textId="77777777" w:rsidR="00C90995" w:rsidRPr="00DA5ADE" w:rsidRDefault="00C90995" w:rsidP="00C90995">
      <w:r w:rsidRPr="00DA5ADE">
        <w:t>Напомним, страховая пенсия назначается гражданам, накопившим не менее 15 лет стажа и 30 индивидуальных пенсионных коэффициентов (пенсионных баллов). Периоды ухода за нетрудоспособными родственниками входят в этот норматив наравне с трудоустройством.</w:t>
      </w:r>
    </w:p>
    <w:p w14:paraId="72D8A851" w14:textId="6191E17A" w:rsidR="00F73EB6" w:rsidRPr="00DA5ADE" w:rsidRDefault="0005762D" w:rsidP="00C90995">
      <w:hyperlink r:id="rId44" w:history="1">
        <w:r w:rsidR="00C90995" w:rsidRPr="00DA5ADE">
          <w:rPr>
            <w:rStyle w:val="a3"/>
          </w:rPr>
          <w:t>https://konkurent.ru/article/88922</w:t>
        </w:r>
      </w:hyperlink>
    </w:p>
    <w:p w14:paraId="4BE5068A" w14:textId="77777777" w:rsidR="00C90995" w:rsidRPr="00DA5ADE" w:rsidRDefault="00C90995" w:rsidP="00C90995">
      <w:pPr>
        <w:pStyle w:val="2"/>
      </w:pPr>
      <w:bookmarkStart w:id="125" w:name="_Toc233873792"/>
      <w:r w:rsidRPr="00DA5ADE">
        <w:lastRenderedPageBreak/>
        <w:t>Конкурент, 01.07.2026, Пенсионеры могут получить до 33 000 рублей: пошаговая инструкция</w:t>
      </w:r>
      <w:bookmarkEnd w:id="125"/>
    </w:p>
    <w:p w14:paraId="2C38ACFB" w14:textId="77777777" w:rsidR="00C90995" w:rsidRPr="00DA5ADE" w:rsidRDefault="00C90995" w:rsidP="007A37DD">
      <w:pPr>
        <w:pStyle w:val="3"/>
      </w:pPr>
      <w:bookmarkStart w:id="126" w:name="_Toc233873793"/>
      <w:r w:rsidRPr="00DA5ADE">
        <w:t>Сегодня российские пенсионеры могут получить крупную денежную выплату. Речь идет не о дополнительных государственных средствах, а о возврате денег, потраченных пожилым гражданином на лечение и приобретение медикаментов.</w:t>
      </w:r>
      <w:bookmarkEnd w:id="126"/>
    </w:p>
    <w:p w14:paraId="1550F2A7" w14:textId="77777777" w:rsidR="00C90995" w:rsidRPr="00DA5ADE" w:rsidRDefault="00C90995" w:rsidP="00C90995">
      <w:r w:rsidRPr="00DA5ADE">
        <w:t>Какие суммы реально получить</w:t>
      </w:r>
    </w:p>
    <w:p w14:paraId="5D799F7F" w14:textId="77777777" w:rsidR="00C90995" w:rsidRPr="00DA5ADE" w:rsidRDefault="00C90995" w:rsidP="00C90995">
      <w:r w:rsidRPr="00DA5ADE">
        <w:t>Размер возврата напрямую связан со ставкой НДФЛ, которую платит пенсионер. При годовом доходе до 2,4 млн руб. действует ставка 13 процентов, и максимум к возврату – 19,5 руб. Если доход выше, с его части удерживают 22 процента, соответственно увеличивается и сумма вычета – до 33 тыс. руб. с тех же 150 тыс. руб.</w:t>
      </w:r>
    </w:p>
    <w:p w14:paraId="1DE8B922" w14:textId="77777777" w:rsidR="00C90995" w:rsidRPr="00DA5ADE" w:rsidRDefault="00C90995" w:rsidP="00C90995">
      <w:r w:rsidRPr="00DA5ADE">
        <w:t>Для дорогостоящих медицинских услуг ограничение по сумме снимается. К таковым относятся, например, сложные хирургические вмешательства или имплантация зубов – полный перечень закреплен постановлением правительства РФ. Заявить к вычету разрешается все фактически понесенные затраты, но не больше уплаченного за год налога.</w:t>
      </w:r>
    </w:p>
    <w:p w14:paraId="041319B5" w14:textId="77777777" w:rsidR="00C90995" w:rsidRPr="00DA5ADE" w:rsidRDefault="00C90995" w:rsidP="00C90995">
      <w:r w:rsidRPr="00DA5ADE">
        <w:t>Кто из пенсионеров имеет право на вычет</w:t>
      </w:r>
    </w:p>
    <w:p w14:paraId="6BCDEBC0" w14:textId="77777777" w:rsidR="00C90995" w:rsidRPr="00DA5ADE" w:rsidRDefault="00C90995" w:rsidP="00C90995">
      <w:r w:rsidRPr="00DA5ADE">
        <w:t>Пенсия сама по себе НДФЛ не облагается, поэтому для применения вычета необходим другой налогооблагаемый доход. Подходящие источники:</w:t>
      </w:r>
    </w:p>
    <w:p w14:paraId="55DA0B07" w14:textId="77777777" w:rsidR="00C90995" w:rsidRPr="00DA5ADE" w:rsidRDefault="00C90995" w:rsidP="00C90995">
      <w:r w:rsidRPr="00DA5ADE">
        <w:t>- зарплата по трудовому договору или договору ГПХ;</w:t>
      </w:r>
    </w:p>
    <w:p w14:paraId="28E5E323" w14:textId="77777777" w:rsidR="00C90995" w:rsidRPr="00DA5ADE" w:rsidRDefault="00C90995" w:rsidP="00C90995">
      <w:r w:rsidRPr="00DA5ADE">
        <w:t>- доход от предпринимательской деятельности;</w:t>
      </w:r>
    </w:p>
    <w:p w14:paraId="16477628" w14:textId="77777777" w:rsidR="00C90995" w:rsidRPr="00DA5ADE" w:rsidRDefault="00C90995" w:rsidP="00C90995">
      <w:r w:rsidRPr="00DA5ADE">
        <w:t>- поступления от сдачи недвижимости в аренду;</w:t>
      </w:r>
    </w:p>
    <w:p w14:paraId="4E8C9819" w14:textId="77777777" w:rsidR="00C90995" w:rsidRPr="00DA5ADE" w:rsidRDefault="00C90995" w:rsidP="00C90995">
      <w:r w:rsidRPr="00DA5ADE">
        <w:t>- средства от продажи имущества, находившегося в собственности меньше трех-пяти лет.</w:t>
      </w:r>
    </w:p>
    <w:p w14:paraId="02B3E06F" w14:textId="77777777" w:rsidR="00C90995" w:rsidRPr="00DA5ADE" w:rsidRDefault="00C90995" w:rsidP="00C90995">
      <w:r w:rsidRPr="00DA5ADE">
        <w:t>Если у самого пенсионера облагаемого дохода нет, вычет могут оформить работающие дети. Для этого договор с клиникой заключает сын или дочь, оплата идет от их имени, а в справке медучреждения указываются Ф. И. О. пенсионера и ИНН плательщика.</w:t>
      </w:r>
    </w:p>
    <w:p w14:paraId="49B5C4A3" w14:textId="77777777" w:rsidR="00C90995" w:rsidRPr="00DA5ADE" w:rsidRDefault="00C90995" w:rsidP="00C90995">
      <w:r w:rsidRPr="00DA5ADE">
        <w:t>Как оформить: два сценария</w:t>
      </w:r>
    </w:p>
    <w:p w14:paraId="5D45718A" w14:textId="77777777" w:rsidR="00C90995" w:rsidRPr="00DA5ADE" w:rsidRDefault="00C90995" w:rsidP="00C90995">
      <w:r w:rsidRPr="00DA5ADE">
        <w:t>Нужно подать декларацию 3-НДФЛ через личный кабинет на сайте ФНС. Система сама подгрузит большую часть данных. Потребуется электронная подпись и сканы подтверждающих документов.</w:t>
      </w:r>
    </w:p>
    <w:p w14:paraId="4C21A12F" w14:textId="77777777" w:rsidR="00C90995" w:rsidRPr="00DA5ADE" w:rsidRDefault="00C90995" w:rsidP="00C90995">
      <w:r w:rsidRPr="00DA5ADE">
        <w:t>Работающие пенсионеры могут получить вычет через работодателя, не дожидаясь окончания года. Сначала в налоговую по месту жительства направляется заявление о подтверждении права на вычет вместе с подтверждающими документами. После получения уведомления от ФНС пишется заявление работодателю.</w:t>
      </w:r>
    </w:p>
    <w:p w14:paraId="4131710D" w14:textId="77777777" w:rsidR="00C90995" w:rsidRPr="00DA5ADE" w:rsidRDefault="00C90995" w:rsidP="00C90995">
      <w:r w:rsidRPr="00DA5ADE">
        <w:t>Подать заявление разрешается в течение 3 лет после года, в котором были потрачены деньги на лечение или лекарства.</w:t>
      </w:r>
    </w:p>
    <w:p w14:paraId="20CAC58F" w14:textId="77777777" w:rsidR="00C90995" w:rsidRPr="00DA5ADE" w:rsidRDefault="00C90995" w:rsidP="00C90995">
      <w:r w:rsidRPr="00DA5ADE">
        <w:t>Какие документы собрать</w:t>
      </w:r>
    </w:p>
    <w:p w14:paraId="1E09BD84" w14:textId="77777777" w:rsidR="00C90995" w:rsidRPr="00DA5ADE" w:rsidRDefault="00C90995" w:rsidP="00C90995">
      <w:r w:rsidRPr="00DA5ADE">
        <w:lastRenderedPageBreak/>
        <w:t>Главный документ для вычета за лечение – справка об оплате медицинских услуг с указанием суммы и кода лечения. Для более ранних расходов дополнительно понадобятся копия договора с клиникой и ее лицензии.</w:t>
      </w:r>
    </w:p>
    <w:p w14:paraId="76B83E20" w14:textId="77777777" w:rsidR="00C90995" w:rsidRPr="00DA5ADE" w:rsidRDefault="00C90995" w:rsidP="00C90995">
      <w:r w:rsidRPr="00DA5ADE">
        <w:t>Для возврата за лекарства обязателен рецепт врача на официальном бланке либо выписка из истории болезни, а также аптечные чеки.</w:t>
      </w:r>
    </w:p>
    <w:p w14:paraId="239CDF0F" w14:textId="77F15E82" w:rsidR="00C90995" w:rsidRPr="00DA5ADE" w:rsidRDefault="0005762D" w:rsidP="00C90995">
      <w:hyperlink r:id="rId45" w:history="1">
        <w:r w:rsidR="00C90995" w:rsidRPr="00DA5ADE">
          <w:rPr>
            <w:rStyle w:val="a3"/>
          </w:rPr>
          <w:t>https://konkurent.ru/article/88920</w:t>
        </w:r>
      </w:hyperlink>
    </w:p>
    <w:p w14:paraId="67B4FFE5" w14:textId="77777777" w:rsidR="001605D8" w:rsidRPr="00DA5ADE" w:rsidRDefault="001605D8" w:rsidP="001605D8">
      <w:pPr>
        <w:pStyle w:val="2"/>
      </w:pPr>
      <w:bookmarkStart w:id="127" w:name="_Toc233873794"/>
      <w:r w:rsidRPr="00DA5ADE">
        <w:t>Конкурент, 01.07.2026, Пенсионерам 1946–1966 года рождения – новая выплата с июля: условия и размер</w:t>
      </w:r>
      <w:bookmarkEnd w:id="127"/>
    </w:p>
    <w:p w14:paraId="25C9CFAF" w14:textId="77777777" w:rsidR="001605D8" w:rsidRPr="00DA5ADE" w:rsidRDefault="001605D8" w:rsidP="007A37DD">
      <w:pPr>
        <w:pStyle w:val="3"/>
      </w:pPr>
      <w:bookmarkStart w:id="128" w:name="_Toc233873795"/>
      <w:r w:rsidRPr="00DA5ADE">
        <w:t>Для части пенсионеров, родившихся с 1946 по 1966 год, с июля вводится новая дополнительная выплата. Речь идет не о всеобщем повышении, а о целевой поддержке тех, кто имеет определенный стаж и статус. Эксперты объясняют, кто может рассчитывать на деньги, какой будет размер и что нужно сделать, чтобы их оформить.</w:t>
      </w:r>
      <w:bookmarkEnd w:id="128"/>
    </w:p>
    <w:p w14:paraId="4A312332" w14:textId="77777777" w:rsidR="001605D8" w:rsidRPr="00DA5ADE" w:rsidRDefault="001605D8" w:rsidP="001605D8">
      <w:r w:rsidRPr="00DA5ADE">
        <w:t>Кому полагается новая выплата</w:t>
      </w:r>
    </w:p>
    <w:p w14:paraId="5A201EF6" w14:textId="77777777" w:rsidR="001605D8" w:rsidRPr="00DA5ADE" w:rsidRDefault="001605D8" w:rsidP="001605D8">
      <w:r w:rsidRPr="00DA5ADE">
        <w:t>Юрист по социальному праву Андрей Лоскутов подчеркивает, что возраст сам по себе права на доплату не дает. Важен год рождения и набор условий, которые закреплены в постановлении.</w:t>
      </w:r>
    </w:p>
    <w:p w14:paraId="1D50AF7E" w14:textId="77777777" w:rsidR="001605D8" w:rsidRPr="00DA5ADE" w:rsidRDefault="001605D8" w:rsidP="001605D8">
      <w:r w:rsidRPr="00DA5ADE">
        <w:t>По словам Лоскутова, в приоритете три группы:</w:t>
      </w:r>
    </w:p>
    <w:p w14:paraId="3B692C5F" w14:textId="77777777" w:rsidR="001605D8" w:rsidRPr="00DA5ADE" w:rsidRDefault="001605D8" w:rsidP="001605D8">
      <w:r w:rsidRPr="00DA5ADE">
        <w:t>пенсионеры 1946–1966 годов рождения с длительным страховым стажем;</w:t>
      </w:r>
    </w:p>
    <w:p w14:paraId="4CD809CF" w14:textId="77777777" w:rsidR="001605D8" w:rsidRPr="00DA5ADE" w:rsidRDefault="001605D8" w:rsidP="001605D8">
      <w:r w:rsidRPr="00DA5ADE">
        <w:t>неработающие пенсионеры с низким общим доходом;</w:t>
      </w:r>
    </w:p>
    <w:p w14:paraId="16FD271D" w14:textId="77777777" w:rsidR="001605D8" w:rsidRPr="00DA5ADE" w:rsidRDefault="001605D8" w:rsidP="001605D8">
      <w:r w:rsidRPr="00DA5ADE">
        <w:t>граждане, которые официально проживают в России и получают пенсию по старости или инвалидности через российские органы.</w:t>
      </w:r>
    </w:p>
    <w:p w14:paraId="08D24002" w14:textId="77777777" w:rsidR="001605D8" w:rsidRPr="00DA5ADE" w:rsidRDefault="001605D8" w:rsidP="001605D8">
      <w:r w:rsidRPr="00DA5ADE">
        <w:t>Экономист по пенсионным и социальным системам Ольга Радкевич добавляет, что регионы могут вводить свои уточняющие критерии: минимальный стаж работы на территории страны, отсутствие статуса самозанятого или индивидуального предпринимателя на момент назначения доплаты, а также отсутствие крупного дополнительного дохода от сдачи жилья или бизнеса.</w:t>
      </w:r>
    </w:p>
    <w:p w14:paraId="04EE303F" w14:textId="77777777" w:rsidR="001605D8" w:rsidRPr="00DA5ADE" w:rsidRDefault="001605D8" w:rsidP="001605D8">
      <w:r w:rsidRPr="00DA5ADE">
        <w:t>Каков размер и формат новой выплаты</w:t>
      </w:r>
    </w:p>
    <w:p w14:paraId="40BD981C" w14:textId="77777777" w:rsidR="001605D8" w:rsidRPr="00DA5ADE" w:rsidRDefault="001605D8" w:rsidP="001605D8">
      <w:r w:rsidRPr="00DA5ADE">
        <w:t>По информации, которой располагают эксперты, доплата предусмотрена в двух форматах.</w:t>
      </w:r>
    </w:p>
    <w:p w14:paraId="44813EFE" w14:textId="77777777" w:rsidR="001605D8" w:rsidRPr="00DA5ADE" w:rsidRDefault="001605D8" w:rsidP="001605D8">
      <w:r w:rsidRPr="00DA5ADE">
        <w:t>Андрей Лоскутов поясняет, что базовая часть устанавливается как фиксированная сумма для всех, кто попадает под условия. Ее размер может отличаться по регионам, так как часть средств идет из федерального бюджета, а часть – из региональных программ поддержки. В одних субъектах сумма будет ближе к федеральному минимуму, в других могут добавить свою надбавку.</w:t>
      </w:r>
    </w:p>
    <w:p w14:paraId="2D5A616E" w14:textId="77777777" w:rsidR="001605D8" w:rsidRPr="00DA5ADE" w:rsidRDefault="001605D8" w:rsidP="001605D8">
      <w:r w:rsidRPr="00DA5ADE">
        <w:t>Ольга Радкевич отмечает, что в ряде случаев речь идет о ежемесячной доплате, привязанной к прожиточному минимуму пенсионера, в других – о разовой выплате к определенной дате. Конкретный формат зависит от того, к какой категории граждан отнесут пенсионера 1946–1966 годов рождения в конкретном регионе.</w:t>
      </w:r>
    </w:p>
    <w:p w14:paraId="7F58738D" w14:textId="77777777" w:rsidR="001605D8" w:rsidRPr="00DA5ADE" w:rsidRDefault="001605D8" w:rsidP="001605D8">
      <w:r w:rsidRPr="00DA5ADE">
        <w:lastRenderedPageBreak/>
        <w:t>Как узнать, положены ли вам деньги с июля</w:t>
      </w:r>
    </w:p>
    <w:p w14:paraId="7F55EA12" w14:textId="77777777" w:rsidR="001605D8" w:rsidRPr="00DA5ADE" w:rsidRDefault="001605D8" w:rsidP="001605D8">
      <w:r w:rsidRPr="00DA5ADE">
        <w:t>Андрей Лоскутов советует не ждать отдельного письма на почте. Часть пенсионеров получит доплату автоматически, на основании уже имеющихся данных в пенсионном фонде и органах соцзащиты. Но если вы родились в 1946–1966 годах, подходите по возрасту и считаете, что имеете право на новую меру поддержки, стоит самостоятельно проверить информацию.</w:t>
      </w:r>
    </w:p>
    <w:p w14:paraId="1E01AC80" w14:textId="77777777" w:rsidR="001605D8" w:rsidRPr="00DA5ADE" w:rsidRDefault="001605D8" w:rsidP="001605D8">
      <w:r w:rsidRPr="00DA5ADE">
        <w:t>Ольга Радкевич рекомендует три канала: личный кабинет на портале государственных услуг, отделение пенсионного фонда и многофункциональный центр. Там можно уточнить, относитесь ли вы к числу получателей, и при необходимости подать заявление или донести недостающие документы – например, подтверждение стажа или справки о доходах членов семьи.</w:t>
      </w:r>
    </w:p>
    <w:p w14:paraId="41437CFF" w14:textId="77777777" w:rsidR="001605D8" w:rsidRPr="00DA5ADE" w:rsidRDefault="001605D8" w:rsidP="001605D8">
      <w:r w:rsidRPr="00DA5ADE">
        <w:t>Эксперты напоминают: новая выплата с июля не отменяет уже действующие надбавки и региональные льготы, но может стать важным дополнением к бюджету для пенсионеров 1946–1966 годов рождения. Чтобы не остаться в стороне, имеет смысл потратить немного времени на проверку своего статуса и, при необходимости, оформить право на деньги, пока действует порядок назначения.</w:t>
      </w:r>
    </w:p>
    <w:p w14:paraId="33721260" w14:textId="753A5810" w:rsidR="00C90995" w:rsidRPr="00DA5ADE" w:rsidRDefault="0005762D" w:rsidP="001605D8">
      <w:hyperlink r:id="rId46" w:history="1">
        <w:r w:rsidR="001605D8" w:rsidRPr="00DA5ADE">
          <w:rPr>
            <w:rStyle w:val="a3"/>
          </w:rPr>
          <w:t>https://konkurent.ru/article/88888</w:t>
        </w:r>
      </w:hyperlink>
    </w:p>
    <w:p w14:paraId="1F71E438" w14:textId="3DA4BAF0" w:rsidR="00E643BA" w:rsidRPr="00E643BA" w:rsidRDefault="00E643BA" w:rsidP="00E643BA">
      <w:pPr>
        <w:pStyle w:val="2"/>
      </w:pPr>
      <w:bookmarkStart w:id="129" w:name="_Toc233873796"/>
      <w:r>
        <w:t>Царь-град ТВ, 02.07.2026</w:t>
      </w:r>
      <w:r w:rsidRPr="00E643BA">
        <w:t xml:space="preserve">, </w:t>
      </w:r>
      <w:r>
        <w:t>Уже действует с 1 июля: надбавка к пенсии - кому начислят деньги без заявлений</w:t>
      </w:r>
      <w:bookmarkEnd w:id="129"/>
    </w:p>
    <w:p w14:paraId="6F4CEF57" w14:textId="77777777" w:rsidR="00E643BA" w:rsidRDefault="00E643BA" w:rsidP="00E643BA">
      <w:pPr>
        <w:pStyle w:val="3"/>
      </w:pPr>
      <w:bookmarkStart w:id="130" w:name="_Toc233873797"/>
      <w:r>
        <w:t>С июля 2026 года правила назначения пенсий и доплат для части пожилых граждан России заметно меняются, и две группы получателей страховой пенсии получают ощутимое повышение. Речь идёт о гражданах, достигших 80 летнего возраста в июне, и о людях, проживающих в районах Крайнего Севера и приравненных к ним территориях.</w:t>
      </w:r>
      <w:bookmarkEnd w:id="130"/>
    </w:p>
    <w:p w14:paraId="7586C2E1" w14:textId="77777777" w:rsidR="00E643BA" w:rsidRDefault="00E643BA" w:rsidP="00E643BA">
      <w:r>
        <w:t>Надбавка после 80 лет</w:t>
      </w:r>
    </w:p>
    <w:p w14:paraId="4DEF2FB1" w14:textId="77777777" w:rsidR="00E643BA" w:rsidRDefault="00E643BA" w:rsidP="00E643BA">
      <w:r>
        <w:t>Пенсионеры, которым в июне исполнилось 80 лет, с июля начинают получать бессрочную надбавку к страховой пенсии по старости. Фиксированная часть их страховой пенсии автоматически удваивается: если до этого базовая фиксированная выплата составляла примерно 9,6 тыс. рублей в месяц, то после перерасчёта она превышает 19 тыс. рублей. К этой сумме добавляется доплата за уход, которая выплачивается лицу, фактически ухаживающему за 80 летним пенсионером или инвалидом I группы. В итоге ежемесячный доход таких пенсионеров возрастает примерно на 11 тыс. рублей по сравнению с прежним уровнем.</w:t>
      </w:r>
    </w:p>
    <w:p w14:paraId="6C05802D" w14:textId="77777777" w:rsidR="00E643BA" w:rsidRDefault="00E643BA" w:rsidP="00E643BA">
      <w:r>
        <w:t>Важно, что никаких заявлений подавать не нужно: перерасчёт идёт автоматически. Социальный фонд России ориентируется на сведения о дате рождения, которые поступают из органов ЗАГС, и сам назначает новую, увеличенную фиксированную выплату с месяца, следующего за достижением 80 летнего возраста. Если пенсионер получает страховую пенсию по старости или ему впервые установлена I группа инвалидности, повышение применяется в полном объёме. Для получателей других видов пенсий (например, по потере кормильца или государственной пенсии за выслугу лет) описанная надбавка не предусмотрена.</w:t>
      </w:r>
    </w:p>
    <w:p w14:paraId="3BD5811E" w14:textId="77777777" w:rsidR="00E643BA" w:rsidRDefault="00E643BA" w:rsidP="00E643BA">
      <w:r>
        <w:lastRenderedPageBreak/>
        <w:t>Таким образом, для людей, перешагнувших рубеж 80 лет именно в июне, июль становится "точкой изменения" их финансового положения: они не только получают удвоенную фиксированную часть, но и доплату за уход, что в сумме даёт заметный рост ежемесячных выплат. Это особенно важно для одиноких пожилых граждан, у которых пенсия часто является единственным источником дохода.</w:t>
      </w:r>
    </w:p>
    <w:p w14:paraId="08C71E97" w14:textId="77777777" w:rsidR="00E643BA" w:rsidRDefault="00E643BA" w:rsidP="00E643BA">
      <w:r>
        <w:t>Северная надбавка: упрощение порядка</w:t>
      </w:r>
    </w:p>
    <w:p w14:paraId="59ED2D4B" w14:textId="77777777" w:rsidR="00E643BA" w:rsidRDefault="00E643BA" w:rsidP="00E643BA">
      <w:r>
        <w:t>Вторая важная новация касается получателей страховой пенсии, живущих в районах Крайнего Севера и местностях, приравненных к ним. С 1 июля 2026 года вступает в силу постановление правительства от 2 апреля 2026 года № 366, которое уточняет правила установления и выплаты повышенной фиксированной части пенсии за "северный стаж" и проживание в соответствующих регионах.</w:t>
      </w:r>
    </w:p>
    <w:p w14:paraId="7AEF770D" w14:textId="77777777" w:rsidR="00E643BA" w:rsidRDefault="00E643BA" w:rsidP="00E643BA">
      <w:r>
        <w:t>Раньше для сохранения северной надбавки пенсионеру регулярно приходилось подтверждать факт проживания на Севере: приносить справки, документы из местных органов, иногда лично посещать подразделения Социального фонда. Для многих пожилых людей, особенно маломобильных или живущих в отдалённых населённых пунктах, это было серьёзным бюрократическим и физическим испытанием.</w:t>
      </w:r>
    </w:p>
    <w:p w14:paraId="3F92440E" w14:textId="77777777" w:rsidR="00E643BA" w:rsidRDefault="00E643BA" w:rsidP="00E643BA">
      <w:r>
        <w:t>Теперь процедура становится проще. Если человек получает пенсию через организации федеральной почтовой связи (например, доставку на дом или её получение в отделении почты) либо находится в стационарных учреждениях социального обслуживания, медорганизациях или исправительных учреждениях, от него больше не требуют ежегодно подтверждать фактическое проживание в северном регионе. Сам факт получения пенсии по определённому адресу и через определённые каналы рассматривается как достаточное подтверждение, а дополнительная "северная" фиксированная выплата сохраняется без постоянной беготни по инстанциям.</w:t>
      </w:r>
    </w:p>
    <w:p w14:paraId="69499EC1" w14:textId="77777777" w:rsidR="00E643BA" w:rsidRDefault="00E643BA" w:rsidP="00E643BA">
      <w:r>
        <w:t>При первичном назначении северной надбавки по заявлению правила проверки проживания сохраняются: Социальный фонд вправе запросить документы и убедиться, что гражданин действительно проживает или проживал нужное количество времени на Крайнем Севере или в приравнённой местности. Но после того как доплата назначена, её продление для названных категорий пенсионеров больше не будет привязано к ежегодному предоставлению справок. Это снижает риск потери части пенсии из за формальных причин - например, невозможности вовремя представить документы.</w:t>
      </w:r>
    </w:p>
    <w:p w14:paraId="38825491" w14:textId="519D2DA0" w:rsidR="001605D8" w:rsidRPr="00E643BA" w:rsidRDefault="0005762D" w:rsidP="00E643BA">
      <w:hyperlink r:id="rId47" w:history="1">
        <w:r w:rsidR="00E643BA" w:rsidRPr="000D2055">
          <w:rPr>
            <w:rStyle w:val="a3"/>
          </w:rPr>
          <w:t>https://tsargrad.tv/news/uzhe-dejstvuet-s-1-ijulja-nadbavka-k-pensii-komu-nachisljat-dengi-bez-zajavlenij_1761917</w:t>
        </w:r>
      </w:hyperlink>
      <w:r w:rsidR="00E643BA" w:rsidRPr="00E643BA">
        <w:t xml:space="preserve"> </w:t>
      </w:r>
    </w:p>
    <w:p w14:paraId="1440055B" w14:textId="77777777" w:rsidR="00E643BA" w:rsidRPr="00E643BA" w:rsidRDefault="00E643BA" w:rsidP="00E643BA"/>
    <w:p w14:paraId="5A637E07" w14:textId="77777777" w:rsidR="00111D7C" w:rsidRPr="00DA5ADE" w:rsidRDefault="00111D7C" w:rsidP="00111D7C">
      <w:pPr>
        <w:pStyle w:val="251"/>
      </w:pPr>
      <w:bookmarkStart w:id="131" w:name="_Toc99271704"/>
      <w:bookmarkStart w:id="132" w:name="_Toc99318656"/>
      <w:bookmarkStart w:id="133" w:name="_Toc165991076"/>
      <w:bookmarkStart w:id="134" w:name="_Toc62681899"/>
      <w:bookmarkStart w:id="135" w:name="_Toc233873798"/>
      <w:bookmarkEnd w:id="24"/>
      <w:bookmarkEnd w:id="25"/>
      <w:bookmarkEnd w:id="26"/>
      <w:bookmarkEnd w:id="65"/>
      <w:r w:rsidRPr="00DA5ADE">
        <w:lastRenderedPageBreak/>
        <w:t>НОВОСТИ МАКРОЭКОНОМИКИ</w:t>
      </w:r>
      <w:bookmarkEnd w:id="131"/>
      <w:bookmarkEnd w:id="132"/>
      <w:bookmarkEnd w:id="133"/>
      <w:bookmarkEnd w:id="135"/>
    </w:p>
    <w:p w14:paraId="0E678645" w14:textId="77777777" w:rsidR="00BC57EF" w:rsidRPr="00DA5ADE" w:rsidRDefault="00BC57EF" w:rsidP="00BC57EF">
      <w:pPr>
        <w:pStyle w:val="2"/>
      </w:pPr>
      <w:bookmarkStart w:id="136" w:name="_Toc233873799"/>
      <w:r w:rsidRPr="00DA5ADE">
        <w:t>Российская газета, 01.07.2026, Принимайте на свой счет</w:t>
      </w:r>
      <w:bookmarkEnd w:id="136"/>
      <w:r w:rsidRPr="00DA5ADE">
        <w:t xml:space="preserve"> </w:t>
      </w:r>
    </w:p>
    <w:p w14:paraId="3496CC06" w14:textId="77777777" w:rsidR="00BC57EF" w:rsidRPr="00DA5ADE" w:rsidRDefault="00BC57EF" w:rsidP="007A37DD">
      <w:pPr>
        <w:pStyle w:val="3"/>
      </w:pPr>
      <w:bookmarkStart w:id="137" w:name="_Toc233873800"/>
      <w:r w:rsidRPr="00DA5ADE">
        <w:t>В июле вступают в силу несколько законов (и наступает один дедлайн), которые напрямую повлияют на кошельки ряда россиян. Революционных изменений в финансах, личных и не очень, не ожидается, но тем не менее изменения почувствуют на себе пенсионеры, заемщики, а также работники, самостоятельно заполняющие налоговую декларацию о своих доходах.</w:t>
      </w:r>
      <w:bookmarkEnd w:id="137"/>
    </w:p>
    <w:p w14:paraId="181DDC8C" w14:textId="77777777" w:rsidR="00BC57EF" w:rsidRPr="00DA5ADE" w:rsidRDefault="00BC57EF" w:rsidP="00BC57EF">
      <w:r w:rsidRPr="00DA5ADE">
        <w:t>1. Надбавка для пенсионеров</w:t>
      </w:r>
    </w:p>
    <w:p w14:paraId="4CA29C95" w14:textId="77777777" w:rsidR="00BC57EF" w:rsidRPr="00DA5ADE" w:rsidRDefault="00BC57EF" w:rsidP="00BC57EF">
      <w:r w:rsidRPr="00DA5ADE">
        <w:t>С 1 июля персональную и бессрочную надбавку к пенсии будут получать пенсионеры, отметившие в июне 2026 года 80-летний юбилей. Это стандартная индексация, причем не привязанная к конкретному месяцу года. Она проводится для пенсионера один раз в жизни и далее действует постоянно.</w:t>
      </w:r>
    </w:p>
    <w:p w14:paraId="155DE30A" w14:textId="77777777" w:rsidR="00BC57EF" w:rsidRPr="00DA5ADE" w:rsidRDefault="00BC57EF" w:rsidP="00BC57EF">
      <w:r w:rsidRPr="00DA5ADE">
        <w:t>Таким образом, с 1 июля июньские юбиляры будут получать двойную фиксированную выплату (не двойную пенсию), она теперь составит 19 169, 38 рубля (плюс еще 9584,69 рубля к выплачивавшейся ранее такой же сумме). Особенность надбавки еще и в том, что она начисляется в беззаявительном порядке: то есть не нужно будет ходить в Социальный фонд России, система сама отследит возраст по базе данных.</w:t>
      </w:r>
    </w:p>
    <w:p w14:paraId="4DDBA11E" w14:textId="77777777" w:rsidR="00BC57EF" w:rsidRPr="00DA5ADE" w:rsidRDefault="00BC57EF" w:rsidP="00BC57EF">
      <w:r w:rsidRPr="00DA5ADE">
        <w:t>Также будет важно отметить, что фиксированная выплата удвоится для тех, кто получает страховую пенсию по старости. То есть она не касается получателей социальных пенсий или пенсий по потере кормильца.</w:t>
      </w:r>
    </w:p>
    <w:p w14:paraId="7DC0D55C" w14:textId="77777777" w:rsidR="00BC57EF" w:rsidRPr="00DA5ADE" w:rsidRDefault="00BC57EF" w:rsidP="00BC57EF">
      <w:r w:rsidRPr="00DA5ADE">
        <w:t>То же самое удвоение фиксированной выплаты коснется и тех пенсионеров, которые получили в июне 2026 года первую группу инвалидности. Но в таком случае нового увеличения, когда такому пенсионеру исполнится 80 лет, уже не будет. Никаких заявлений подавать не нужно и при таком сценарии.</w:t>
      </w:r>
    </w:p>
    <w:p w14:paraId="69C625FA" w14:textId="77777777" w:rsidR="00BC57EF" w:rsidRPr="00DA5ADE" w:rsidRDefault="00BC57EF" w:rsidP="00BC57EF">
      <w:r w:rsidRPr="00DA5ADE">
        <w:t>2. Денежные переводы</w:t>
      </w:r>
    </w:p>
    <w:p w14:paraId="71ABD5E3" w14:textId="77777777" w:rsidR="00BC57EF" w:rsidRPr="00DA5ADE" w:rsidRDefault="00BC57EF" w:rsidP="00BC57EF">
      <w:r w:rsidRPr="00DA5ADE">
        <w:t>С 1 июля при переводах любых сумм денег через Систему быстрых платежей (СБП) должен быть обязательно указан ИНН - персональный идентификационный номер налогоплательщика.</w:t>
      </w:r>
    </w:p>
    <w:p w14:paraId="68395F25" w14:textId="77777777" w:rsidR="00BC57EF" w:rsidRPr="00DA5ADE" w:rsidRDefault="00BC57EF" w:rsidP="00BC57EF">
      <w:r w:rsidRPr="00DA5ADE">
        <w:t>Хорошая новость в том, что вбивать самостоятельно ИНН при денежных переводах по номеру телефона не придется. Эта обязанность касается банков. То есть для граждан процесс указания ИНН будет абсолютно автоматическим.</w:t>
      </w:r>
    </w:p>
    <w:p w14:paraId="7C040E0A" w14:textId="77777777" w:rsidR="00BC57EF" w:rsidRPr="00DA5ADE" w:rsidRDefault="00BC57EF" w:rsidP="00BC57EF">
      <w:r w:rsidRPr="00DA5ADE">
        <w:t>Как ранее отмечали представители ряда крупных банков, если банку ИНН отправителя неизвестен, то дополнительно запрашивать его не будут, деньги через СБП все равно получится перевести. Более того, такое требование по сути действовало и раньше, но на суммы более 15 тысяч рублей. Теперь оно будет распространяться на переводы любой величины.</w:t>
      </w:r>
    </w:p>
    <w:p w14:paraId="429BA2A6" w14:textId="77777777" w:rsidR="00BC57EF" w:rsidRPr="00DA5ADE" w:rsidRDefault="00BC57EF" w:rsidP="00BC57EF">
      <w:r w:rsidRPr="00DA5ADE">
        <w:t xml:space="preserve">Для чего расширяется требование? Это еще один шаг по борьбе с мошенниками и дропперами (подставными лицами, через которых выводятся украденные деньги). Все дело в том, что мошенникам менять сим-карту, банковскую карту, а то и паспорт - дело привычное. А вот свой ИНН заменить уже нельзя. Таким образом, система сможет </w:t>
      </w:r>
      <w:r w:rsidRPr="00DA5ADE">
        <w:lastRenderedPageBreak/>
        <w:t>вычислить того же дроппера и заодно заблокировать его счета сразу во всех банках, где засветился конкретный ИНН.</w:t>
      </w:r>
    </w:p>
    <w:p w14:paraId="67BB8E72" w14:textId="77777777" w:rsidR="00BC57EF" w:rsidRPr="00DA5ADE" w:rsidRDefault="00BC57EF" w:rsidP="00BC57EF">
      <w:r w:rsidRPr="00DA5ADE">
        <w:t>3. Кредитование</w:t>
      </w:r>
    </w:p>
    <w:p w14:paraId="2154AAF2" w14:textId="2FEF9A79" w:rsidR="00BC57EF" w:rsidRPr="00DA5ADE" w:rsidRDefault="00BC57EF" w:rsidP="00BC57EF">
      <w:r w:rsidRPr="00DA5ADE">
        <w:t xml:space="preserve">С 1 июля ряду заемщиков, вероятно, будет сложнее получить кредит в банке либо в целом, либо на нужную сумму. Вступает в силу требование Банка России, которым вводится </w:t>
      </w:r>
      <w:r w:rsidR="00F5726C">
        <w:t>«</w:t>
      </w:r>
      <w:r w:rsidRPr="00DA5ADE">
        <w:t>скидка</w:t>
      </w:r>
      <w:r w:rsidR="00F5726C">
        <w:t>»</w:t>
      </w:r>
      <w:r w:rsidRPr="00DA5ADE">
        <w:t xml:space="preserve"> (дисконт) в 10% на неподтвержденный доход заемщика при расчете его долговой нагрузки.</w:t>
      </w:r>
    </w:p>
    <w:p w14:paraId="482EBF3C" w14:textId="77777777" w:rsidR="00BC57EF" w:rsidRPr="00DA5ADE" w:rsidRDefault="00BC57EF" w:rsidP="00BC57EF">
      <w:r w:rsidRPr="00DA5ADE">
        <w:t>Таким образом, банк получит право учитывать уже не 100, а 90% дохода, который заемщик указал в анкете, но не предоставил официальных справок по этой сумме. Условно, если клиент указал официальный доход в 100 тысяч рублей (со справками) и неподтвержденный доход 50 тысяч рублей, то общая сумма дохода при расчете кредита банком составит не 150 тысяч рублей, как раньше, а 145 тысяч рублей. Соответственно, может снизиться предельный размер одобренного кредита или, если долговая нагрузка заемщика и так на грани, в выдаче кредита может быть отказано.</w:t>
      </w:r>
    </w:p>
    <w:p w14:paraId="446B38EA" w14:textId="47604F26" w:rsidR="00BC57EF" w:rsidRPr="00DA5ADE" w:rsidRDefault="00BC57EF" w:rsidP="00BC57EF">
      <w:r w:rsidRPr="00DA5ADE">
        <w:t xml:space="preserve">Скорее всего, в таком виде новое правило будет действовать только один год, поскольку с 1 июля 2027 года планируется при расчете кредитов ориентироваться только на официальные доходы, не учитывая доходы, указанные в анкете и </w:t>
      </w:r>
      <w:r w:rsidR="00F5726C">
        <w:t>«</w:t>
      </w:r>
      <w:r w:rsidRPr="00DA5ADE">
        <w:t>со слов</w:t>
      </w:r>
      <w:r w:rsidR="00F5726C">
        <w:t>»</w:t>
      </w:r>
      <w:r w:rsidRPr="00DA5ADE">
        <w:t>.</w:t>
      </w:r>
    </w:p>
    <w:p w14:paraId="607333DC" w14:textId="77777777" w:rsidR="00BC57EF" w:rsidRPr="00DA5ADE" w:rsidRDefault="00BC57EF" w:rsidP="00BC57EF">
      <w:r w:rsidRPr="00DA5ADE">
        <w:t>4. Налоги</w:t>
      </w:r>
    </w:p>
    <w:p w14:paraId="3E996A5F" w14:textId="77777777" w:rsidR="00BC57EF" w:rsidRPr="00DA5ADE" w:rsidRDefault="00BC57EF" w:rsidP="00BC57EF">
      <w:r w:rsidRPr="00DA5ADE">
        <w:t>15 июля - это крайний срок для самостоятельной уплаты налога на доходы физлиц (НДФЛ, подоходный налог). Он касается не большинства работников, за которых НДФЛ рассчитывает и платит работодатель, а тех граждан и предпринимателей, которые рассчитывают подоходный налог сами и подают его через декларации по форме 3-НДФЛ.</w:t>
      </w:r>
    </w:p>
    <w:p w14:paraId="1E92841F" w14:textId="77777777" w:rsidR="00BC57EF" w:rsidRPr="00DA5ADE" w:rsidRDefault="00BC57EF" w:rsidP="00BC57EF">
      <w:r w:rsidRPr="00DA5ADE">
        <w:t>Как ранее указывали в Федеральной налоговой службе (ФНС), обязанность самостоятельно уплатить налог возлагается на физлиц, представивших декларации по доходам, с которых налог не был удержан (в том числе доходы от продажи недвижимости и транспортных средств, сдачи имущества в аренду, реализации ценных бумаг, доли в уставном капитале, уступки прав требования, дарения, выигрышей и иных аналогичных доходов). А также на индивидуальных предпринимателей на общем режиме налогообложения, частнопрактикующих нотариусов, адвокатов, учредивших адвокатские кабинеты, арбитражных управляющих и иных приравненных к ним лиц.</w:t>
      </w:r>
    </w:p>
    <w:p w14:paraId="75E36948" w14:textId="77777777" w:rsidR="00BC57EF" w:rsidRPr="00DA5ADE" w:rsidRDefault="00BC57EF" w:rsidP="00BC57EF">
      <w:r w:rsidRPr="00DA5ADE">
        <w:t>Главное отличие, например, от уплаты налогов на имущество в конце каждого года в том, что квитанций от налоговиков в этом случае не будет: рассчитывать сумму и отправлять деньги нужно самостоятельно. Деньги перечисляются на Единый налоговый счет. Платить можно через личные кабинеты на сайте ФНС или в официальном приложении, на Госуслугах и в банках.</w:t>
      </w:r>
    </w:p>
    <w:p w14:paraId="304AEF0F" w14:textId="36D1EF6C" w:rsidR="00BC57EF" w:rsidRPr="00DA5ADE" w:rsidRDefault="00F5726C" w:rsidP="00BC57EF">
      <w:r>
        <w:t>«</w:t>
      </w:r>
      <w:r w:rsidR="00BC57EF" w:rsidRPr="00DA5ADE">
        <w:t>При нарушении срока уплаты (начиная с 16 июля) за каждый день просрочки начисляются пени в размере 1/300 ставки рефинансирования Банка России</w:t>
      </w:r>
      <w:r>
        <w:t>»</w:t>
      </w:r>
      <w:r w:rsidR="00BC57EF" w:rsidRPr="00DA5ADE">
        <w:t>, - указывали в ФНС. Действующая ставка рефинансирования (то есть ключевая ставка) - 14,25%.</w:t>
      </w:r>
    </w:p>
    <w:p w14:paraId="37BCD54B" w14:textId="17BD37E4" w:rsidR="00BC57EF" w:rsidRDefault="0005762D" w:rsidP="00BC57EF">
      <w:hyperlink r:id="rId48" w:history="1">
        <w:r w:rsidR="00BC57EF" w:rsidRPr="00DA5ADE">
          <w:rPr>
            <w:rStyle w:val="a3"/>
          </w:rPr>
          <w:t>https://rg.ru/2026/07/01/prinimajte-na-svoj-schet.html</w:t>
        </w:r>
      </w:hyperlink>
      <w:r w:rsidR="00BC57EF" w:rsidRPr="00DA5ADE">
        <w:t xml:space="preserve"> </w:t>
      </w:r>
    </w:p>
    <w:p w14:paraId="45248720" w14:textId="1FE75026" w:rsidR="00A67A0A" w:rsidRDefault="00A67A0A" w:rsidP="00A67A0A">
      <w:pPr>
        <w:pStyle w:val="2"/>
      </w:pPr>
      <w:bookmarkStart w:id="138" w:name="_Toc233873801"/>
      <w:r>
        <w:lastRenderedPageBreak/>
        <w:t>Ведомости, 02.07.2026</w:t>
      </w:r>
      <w:r w:rsidRPr="00A67A0A">
        <w:t xml:space="preserve">, </w:t>
      </w:r>
      <w:r>
        <w:t>Как ситуация с ценами на бензин влияет на инфляцию</w:t>
      </w:r>
      <w:bookmarkEnd w:id="138"/>
    </w:p>
    <w:p w14:paraId="09EE5071" w14:textId="77777777" w:rsidR="00A67A0A" w:rsidRDefault="00A67A0A" w:rsidP="00A67A0A">
      <w:pPr>
        <w:pStyle w:val="3"/>
      </w:pPr>
      <w:bookmarkStart w:id="139" w:name="_Toc233873802"/>
      <w:r>
        <w:t>Инфляция за неделю с 23 по 29 июня замедлилась до 0,22% после 0,25% неделей ранее, сообщил Росстат. При этом с начала месяца она составила 0,85% против 0,2% в июне 2025 г., с начала года - 4,17% после 3,77% в прошлом году. Основное удорожание произошло в сегменте непродовольственных товаров - на 0,42% после 0,5% неделей ранее, следует из данных Минэкономразвития. При этом рост стоимости бензина, несмотря на ажиотажный спрос на фоне сокращения производства, замедлился относительно прошлой недели с 3 до 1,6%, отмечает Росстат. С начала года по состоянию на 29 июня топливо подорожало на 11,6%.</w:t>
      </w:r>
      <w:bookmarkEnd w:id="139"/>
    </w:p>
    <w:p w14:paraId="1690A3D8" w14:textId="77777777" w:rsidR="00A67A0A" w:rsidRDefault="00A67A0A" w:rsidP="00A67A0A">
      <w:r>
        <w:t>Инфляция без учета бензина осталась на уровне прошлой недели, отмечает главный экономист "БКС мир инвестиций" Илья Федоров. Прямой его вклад в недельный рост цен можно оценить примерно в 0,05-0,06 п. п. из 0,22%, считает аналитик Freedom Global Владимир Чернов. В июле цены на бензин не будут значительно снижаться, речь, по его прогнозам, может идти только о замедлении их роста при условии, что импорт станет регулярным, а НПЗ будут постепенно возвращаться к нормальной работе. Федоров полагает, что рост цен на топливо преодолел свой максимум, дальше логистика перестроится и объемы поставок будут восстанавливаться.</w:t>
      </w:r>
    </w:p>
    <w:p w14:paraId="45EA5010" w14:textId="77777777" w:rsidR="00A67A0A" w:rsidRDefault="00A67A0A" w:rsidP="00A67A0A">
      <w:r>
        <w:t>На этом фоне прогноз Чернова по росту ИПЦ на июль - примерно 0,8-1% за месяц. Для ЦБ ситуация с ценами на топливо может стать аргументом в пользу более осторожного снижения ставки в текущем году и вероятной паузы в цикле смягчения монетарной политики на июльском заседании, отмечает эксперт Freedom Global.</w:t>
      </w:r>
    </w:p>
    <w:p w14:paraId="490E514D" w14:textId="77777777" w:rsidR="00A67A0A" w:rsidRDefault="00A67A0A" w:rsidP="00A67A0A">
      <w:r>
        <w:t>Что происходит с рынком топлива</w:t>
      </w:r>
    </w:p>
    <w:p w14:paraId="4551C87F" w14:textId="77777777" w:rsidR="00A67A0A" w:rsidRDefault="00A67A0A" w:rsidP="00A67A0A">
      <w:r>
        <w:t>С середины мая рост цен на топливо ускорился, а в июне ряд российских регионов столкнулись с его дефицитом. Сначала проблемы с поставками возникли на юге России, позже распространились и на другие субъекты. Российский президент Владимир Путин провел совещание по вопросам обеспечения топливом внутреннего рынка. По его словам, атаки ВСУ на объекты энергетической инфраструктуры создают определенные сложности, но поврежденные объекты оперативно восстанавливаются.</w:t>
      </w:r>
    </w:p>
    <w:p w14:paraId="6D857B96" w14:textId="77777777" w:rsidR="00A67A0A" w:rsidRDefault="00A67A0A" w:rsidP="00A67A0A">
      <w:r>
        <w:t>Путин заявлял, что мощности крупнейших НПЗ используются на максимуме и производство основных видов топлива в стране в июле должно превысить показатели июня. Президент рассказал, что запасы бензина в РФ сейчас составляют 1,7 млн т, что почти соответствует прошлогоднему уровню. Потребительские цены на бензин в 2025 г. выросли на 10,78%, почти вдвое обогнав общую инфляцию (5,59% по итогам года).</w:t>
      </w:r>
    </w:p>
    <w:p w14:paraId="34E32653" w14:textId="77777777" w:rsidR="00A67A0A" w:rsidRDefault="00A67A0A" w:rsidP="00A67A0A">
      <w:r>
        <w:t>Вице-премьер Александр Новак 28 июня сообщил, что правительство приняло решение временно снизить норматив обязательной продажи бензина на бирже с 15 до 10% на три месяца. Это поможет стабилизировать ситуацию на рынке, пояснил Новак. Он также поручил повысить эффективность распределения топлива между регионами с учетом текущих потребностей ключевых отраслей экономики. Пресс-секретарь РФ Дмитрий Песков 30 июня заявил, что Новак "в ручном режиме фактически ежедневно занимается этими вопросами".</w:t>
      </w:r>
    </w:p>
    <w:p w14:paraId="09420929" w14:textId="77777777" w:rsidR="00A67A0A" w:rsidRDefault="00A67A0A" w:rsidP="00A67A0A">
      <w:r>
        <w:t xml:space="preserve">Банк России предупредил, что дорогое топливо входит в число ключевых проинфляционных рисков наряду с повышенными расходами бюджета и индексацией </w:t>
      </w:r>
      <w:r>
        <w:lastRenderedPageBreak/>
        <w:t>тарифов ЖКХ. Все эти факторы могут привести к более высокой траектории ключевой ставки на среднесрочном горизонте по сравнению с заложенной в апрельском прогнозе, говорится в резюме. Весной регулятор ожидал, что в следующем году средний уровень "ключа" составит 8-10%, а в 2028 г. - 7,5-8,5%. В 2026 г. диапазон ставки должен был составить 14-14,5%.</w:t>
      </w:r>
    </w:p>
    <w:p w14:paraId="4566168D" w14:textId="77777777" w:rsidR="00A67A0A" w:rsidRDefault="00A67A0A" w:rsidP="00A67A0A">
      <w:r>
        <w:t>Бензин и дизель входят в потребительскую корзину и влияют на инфляцию напрямую, а также косвенно: рост цен на топливо может переноситься в цены других товаров и услуг через транспортные и производственные издержки, отмечает ЦБ в "Резюме обсуждения ключевой ставки". Кроме того, население и компании воспринимают бензин как товар-маркер, изменение цен на него может влиять на инфляционные ожидания. Поэтому рост стоимости топлива может иметь вторичные эффекты и отражаться на показателях устойчивой инфляции, предупреждает регулятор. Некоторые участники совета директоров считают, что ситуация на рынке может оказать более продолжительное влияние на инфляцию, чем в прошлом.</w:t>
      </w:r>
    </w:p>
    <w:p w14:paraId="787C02F3" w14:textId="77777777" w:rsidR="00A67A0A" w:rsidRDefault="00A67A0A" w:rsidP="00A67A0A">
      <w:r>
        <w:t>Ценовая динамика других групп товаров</w:t>
      </w:r>
    </w:p>
    <w:p w14:paraId="488A1B6A" w14:textId="77777777" w:rsidR="00A67A0A" w:rsidRDefault="00A67A0A" w:rsidP="00A67A0A">
      <w:r>
        <w:t>Другие непродовольственные товары подорожали не столь значительно, в лидерах роста смартфоны (0,8%), спички (0,7%), пенталгин (0,6%), метамизол натрия и нимесулид (0,5%). Снизились цены на мужские майки (-0,5%), спортивные костюмы и детские джинсы (-0,4%), электропылесосы (-0,3%).</w:t>
      </w:r>
    </w:p>
    <w:p w14:paraId="754A8400" w14:textId="77777777" w:rsidR="00A67A0A" w:rsidRDefault="00A67A0A" w:rsidP="00A67A0A">
      <w:r>
        <w:t>Рост цен на продовольствие остался примерно вблизи уровня прошлой недели - 0,18% после 0,16%, сообщает Минэк. Изменение цен на плодоовощную продукцию в среднем составило +0,7%. Заметнее всего подорожали капуста (на 4,7%), картофель (4,5%), репчатый лук (3,8%), свекла (3,2%), морковь (2,5%), сообщает Росстат. При этом снизились цены на огурцы (-5,7%), помидоры (-1,8%) и бананы (-0,7%).</w:t>
      </w:r>
    </w:p>
    <w:p w14:paraId="46B6F3AD" w14:textId="77777777" w:rsidR="00A67A0A" w:rsidRDefault="00A67A0A" w:rsidP="00A67A0A">
      <w:r>
        <w:t>Среди остального продовольствия динамика цен составила 0,12% неделя к неделе, отмечает Минэк. Заметнее всего выросли цены на мясо кур (1,6%), сахар-песок (0,7%), консервы овощные для детского питания (0,6%), рыбу мороженую (0,5%). Подешевели яйца (-2,1%), колбасы полукопченые и варенокопченые, масло сливочное (-0,3%), макаронные изделия (-0,2%).</w:t>
      </w:r>
    </w:p>
    <w:p w14:paraId="73AF2177" w14:textId="77777777" w:rsidR="00A67A0A" w:rsidRDefault="00A67A0A" w:rsidP="00A67A0A">
      <w:r>
        <w:t>Услуги подешевели на 0,01% после роста цен на 0,06% неделей ранее. Увеличилась средняя стоимость поездок в отдельные страны Юго-Восточной Азии и проживания в гостиницах от "4 звезд" - на 0,4%. При этом снизилась стоимость отдыха на Черноморском побережье России (-2,1%), проживания в трехзвездочных гостиницах (-0,3%) и хостелах (-0,2%). Выросли цены на восстановление зуба пломбой, мойку легкового автомобиля и стрижки - на 0,2%.</w:t>
      </w:r>
    </w:p>
    <w:p w14:paraId="1CFB6F08" w14:textId="20A3C878" w:rsidR="00A67A0A" w:rsidRPr="001E32D3" w:rsidRDefault="00A67A0A" w:rsidP="00A67A0A">
      <w:r>
        <w:t>Ксения Котченко</w:t>
      </w:r>
    </w:p>
    <w:p w14:paraId="0CD9614A" w14:textId="66AF0CE5" w:rsidR="00FD5149" w:rsidRPr="00FD5149" w:rsidRDefault="00FD5149" w:rsidP="00FD5149">
      <w:pPr>
        <w:pStyle w:val="2"/>
      </w:pPr>
      <w:bookmarkStart w:id="140" w:name="_Toc233873803"/>
      <w:r w:rsidRPr="00FD5149">
        <w:lastRenderedPageBreak/>
        <w:t>Коммерсантъ, 01.07.2026, Производительность как национальная идея</w:t>
      </w:r>
      <w:bookmarkEnd w:id="140"/>
    </w:p>
    <w:p w14:paraId="6EB73290" w14:textId="77777777" w:rsidR="00FD5149" w:rsidRPr="00A04FDC" w:rsidRDefault="00FD5149" w:rsidP="00FD5149">
      <w:pPr>
        <w:pStyle w:val="3"/>
      </w:pPr>
      <w:bookmarkStart w:id="141" w:name="_Toc233873804"/>
      <w:r w:rsidRPr="00FD5149">
        <w:t xml:space="preserve">Повышение производительности как главный фактор желаемого властями устойчивого роста ВВП стало главной темой пленарного заседания первого дня Финансового конгресса Банка России. </w:t>
      </w:r>
      <w:r w:rsidRPr="00A04FDC">
        <w:t>Вице-премьер Александр Новак назвал рост отдачи от труда возможной национальной идей и сообщил, что в правительстве считают недостаточно амбициозными целевые показатели из профильных отраслевых программ, сильно отстающие от «мировых бенчмарков». Глава «Сбера» Герман Греф рассказал о выявленном пятикратном разрыве в производительности между лидерами и аутсайдерами внутри отраслей, а председатель ЦБ Эльвира Набиуллина назвала три барьера, мешающих перетоку ресурсов в экономике РФ.</w:t>
      </w:r>
      <w:bookmarkEnd w:id="141"/>
    </w:p>
    <w:p w14:paraId="051BB59A" w14:textId="77777777" w:rsidR="00FD5149" w:rsidRPr="00A04FDC" w:rsidRDefault="00FD5149" w:rsidP="00FD5149">
      <w:r w:rsidRPr="00A04FDC">
        <w:t>Стартовавший 1 июля в Санкт-Петербурге трехдневный Финансовый конгресс Центробанка отрылся пленарной сессией «Курс на долгосрочный рост: как не растерять возможности». Проложить курс пытались вице-премьер Александр Новак, председатель ЦБ Эльвира Набиуллина и главы трех крупнейших банков: Сбербанка — Герман Греф, ВТБ — Андрей Костин, Альфа-банка — Владимир Верхошинский.</w:t>
      </w:r>
    </w:p>
    <w:p w14:paraId="13128F05" w14:textId="77777777" w:rsidR="00FD5149" w:rsidRPr="00A04FDC" w:rsidRDefault="00FD5149" w:rsidP="00FD5149">
      <w:r w:rsidRPr="00A04FDC">
        <w:t>В такой компании избежать старого спора о ключевой ставке не удалось, но главной точкой дискуссии стала все же не она, а тема производительности. Судя по нарастающему интересу топ-чиновников, рост эффективности труда становится едва ли не главной надеждой властей на возобновление значимого роста ВВП. Александр Новак объявил, что повышение производительности должно стать национальной идеей, без воплощения которой роста эффективности и конкурентоспособности российской экономики не добиться. После этого сообщил некоторые подробности непубличной части проведенной накануне, 30 июня, стратегической сессии по этой теме. На ней были обсуждены 17 отраслевых программ повышения производительности, в итоге члены правительства и эксперты пришли к выводу, что поставленные в программах цели «недостаточно амбициозны» и «по многим направлениям очень сильно отстают от международного бенчмарка».</w:t>
      </w:r>
    </w:p>
    <w:p w14:paraId="4A055D86" w14:textId="77777777" w:rsidR="00FD5149" w:rsidRPr="00A04FDC" w:rsidRDefault="00FD5149" w:rsidP="00FD5149">
      <w:r w:rsidRPr="00A04FDC">
        <w:t>По словам вице-премьера, договорились о том, что не стоит ориентироваться на достижение некоей среднеотраслевой производительности: крупным компаниям надо стремиться к международным показателям, а за ними уже подтянутся средние и мелкие.</w:t>
      </w:r>
    </w:p>
    <w:p w14:paraId="4AE1CC0C" w14:textId="77777777" w:rsidR="00FD5149" w:rsidRPr="00A04FDC" w:rsidRDefault="00FD5149" w:rsidP="00FD5149">
      <w:r w:rsidRPr="00A04FDC">
        <w:t>Суть нынешних программ, судя по его словам,— смещение прежнего акцента поддержки применения технологий «бережливого производства» на внедрение автоматизированных систем управления, на роботизацию и на цифровые решения.</w:t>
      </w:r>
    </w:p>
    <w:p w14:paraId="535DD78D" w14:textId="77777777" w:rsidR="00FD5149" w:rsidRPr="00A04FDC" w:rsidRDefault="00FD5149" w:rsidP="00FD5149">
      <w:r w:rsidRPr="00A04FDC">
        <w:t>Герман Греф сообщил о результатах проведенного «Сбером» большого исследования по теме производительности, в ходе которого эксперты погрузились на «микроуровень» конкретных предприятий. В итоге был выявлен «огромный разрыв» (в среднем по отраслям — до пяти раз) по этому показателю между лидерами отрасли и «хвостом распределения». Это значительно выше, чем в развитых экономиках, где отрыв не более чем трехкратный. Главной причиной этого глава «Сбера» назвал хроническое недоинвестирование в технологии, разное качество управления на предприятиях и барьеры для перетока ресурсов труда и капитала.</w:t>
      </w:r>
    </w:p>
    <w:p w14:paraId="52232B57" w14:textId="77777777" w:rsidR="00FD5149" w:rsidRPr="00A04FDC" w:rsidRDefault="00FD5149" w:rsidP="00FD5149">
      <w:r w:rsidRPr="00A04FDC">
        <w:lastRenderedPageBreak/>
        <w:t>«Но есть и хорошие новости,— обнадежил Герман Греф.— Наши расчеты показывают, что если довести хотя бы 50% компаний до уровня 10% лучших по производительности, то это может дать прирост ВВП примерно на 2–3 процентных пункта в годовом выражении».</w:t>
      </w:r>
    </w:p>
    <w:p w14:paraId="2A4290C2" w14:textId="77777777" w:rsidR="00FD5149" w:rsidRPr="00A04FDC" w:rsidRDefault="00FD5149" w:rsidP="00FD5149">
      <w:r w:rsidRPr="00A04FDC">
        <w:t>Также, по его словам, внедрение искусственного интеллекта (ИИ) может помочь повысить производительность в компаниях на 11–22%. Если совместить генеративный ИИ с физическим (роботы), то потенциал еще выше — 21–33%.</w:t>
      </w:r>
    </w:p>
    <w:p w14:paraId="56B82862" w14:textId="77777777" w:rsidR="00FD5149" w:rsidRPr="00A04FDC" w:rsidRDefault="00FD5149" w:rsidP="00FD5149">
      <w:r w:rsidRPr="00A04FDC">
        <w:t>Эльвира Набиуллина назвала свои три барьера для перетока ресурсов, снятие которых могло бы подстегнуть рост производительности труда в РФ. Первый — то, что многие бизнесы неправильно воспринимают происходящее в условиях нынешних структурных изменений снижение спроса на свою продукцию как временное явление и пытаются удержать людей на производствах даже в убыток себе. «Эффективные компании видят спрос, готовы расширять производство, но не хватает ресурсов, значит, эти ресурсы где-то заперты»,— сказала глава ЦБ. Второй барьер — государство часто помогает льготами, субсидиями в трудную минуту большим и не всегда эффективным производствам. «Это как спасательный круг, мы его бросаем, и эти временные меры часто превращаются в постоянные. Например, масштаб льготных нерыночных кредитов корпорациям — 19 трлн руб. Каждый четвертый рубль, выданный компаниям, выдается по нерыночным ставкам. Кого-то мы поддерживаем и здесь, вопрос, насколько это связано с эффективностью и производительностью»,— сказала глава ЦБ. Наконец, третий названный барьер для перетока ресурсов — оставшееся со времен высокой безработицы административное ограничение на уровне регионов на освобождение персонала, оправданное разве что для градообразующих предприятий.</w:t>
      </w:r>
    </w:p>
    <w:p w14:paraId="254AD111" w14:textId="71F2237F" w:rsidR="00FD5149" w:rsidRPr="001E32D3" w:rsidRDefault="00FD5149" w:rsidP="00FD5149">
      <w:r w:rsidRPr="001E32D3">
        <w:t>Вадим Вислогузов</w:t>
      </w:r>
    </w:p>
    <w:p w14:paraId="421C0CD0" w14:textId="79FCB1B5" w:rsidR="00A04FDC" w:rsidRPr="00FC0762" w:rsidRDefault="00A04FDC" w:rsidP="00A04FDC">
      <w:pPr>
        <w:pStyle w:val="2"/>
      </w:pPr>
      <w:bookmarkStart w:id="142" w:name="_Toc233873805"/>
      <w:r w:rsidRPr="00FC0762">
        <w:t>Российская газета, 02.07.2026, Кадр за кадром</w:t>
      </w:r>
      <w:bookmarkEnd w:id="142"/>
    </w:p>
    <w:p w14:paraId="132124F2" w14:textId="77777777" w:rsidR="00A04FDC" w:rsidRPr="00FC0762" w:rsidRDefault="00A04FDC" w:rsidP="00A04FDC">
      <w:pPr>
        <w:pStyle w:val="3"/>
      </w:pPr>
      <w:bookmarkStart w:id="143" w:name="_Toc233873806"/>
      <w:r w:rsidRPr="00FC0762">
        <w:t>Основным ограничителем экономики является напряженность на рынке  труда. В то же время это и новые возможности для роста его  производительности и эффективности, которые должны стать "национальной  идеей", заявила глава Банка России Эльвира Набиуллина на пленарной сессии  Финансового конгресса Банка России.</w:t>
      </w:r>
      <w:bookmarkEnd w:id="143"/>
    </w:p>
    <w:p w14:paraId="79932589" w14:textId="77777777" w:rsidR="00A04FDC" w:rsidRPr="00FC0762" w:rsidRDefault="00A04FDC" w:rsidP="00A04FDC">
      <w:r w:rsidRPr="00FC0762">
        <w:t>"У нас есть огромный разрыв в производительности труда. И если  рассматривать, где у нас может быть больший вклад в ее развитие, то очень  важны инвестиции в технологии с точки зрения долгосрочной  конкурентоспособности. Речь и об искусственном интеллекте, и о роботизации,  и так далее", - сказала глава регулятора.</w:t>
      </w:r>
    </w:p>
    <w:p w14:paraId="1D13FFDE" w14:textId="77777777" w:rsidR="00A04FDC" w:rsidRPr="00FC0762" w:rsidRDefault="00A04FDC" w:rsidP="00A04FDC">
      <w:r w:rsidRPr="00FC0762">
        <w:t>В России, по словам главы Сбербанка Германа Грефа, "хроническое  недоинвестирование".</w:t>
      </w:r>
    </w:p>
    <w:p w14:paraId="234BAE4F" w14:textId="77777777" w:rsidR="00A04FDC" w:rsidRPr="00FC0762" w:rsidRDefault="00A04FDC" w:rsidP="00A04FDC">
      <w:r w:rsidRPr="00FC0762">
        <w:t>Другая проблема, которую обозначили банкиры, - это качество  управления. По словам главы ВТБ Андрея Костина, нужно определить  приоритетные задачи и направления, которым необходимы и частные, и  государственные ресурсы, а "слишком увлекаться словом "суверенитет" и  пытаться построить его везде" не стоит.</w:t>
      </w:r>
    </w:p>
    <w:p w14:paraId="296ACB31" w14:textId="77777777" w:rsidR="00A04FDC" w:rsidRPr="00FC0762" w:rsidRDefault="00A04FDC" w:rsidP="00A04FDC">
      <w:r w:rsidRPr="00FC0762">
        <w:t xml:space="preserve">По словам Набиуллиной, есть эффективные предприятия, но одновременно  много и тех компаний, которые на себя стягивают ресурсы с меньшей отдачей.  Если распределение </w:t>
      </w:r>
      <w:r w:rsidRPr="00FC0762">
        <w:lastRenderedPageBreak/>
        <w:t>этих трудовых ресурсов будет более эффективным, то общий  вклад в производительность станет выше.</w:t>
      </w:r>
    </w:p>
    <w:p w14:paraId="0101DD03" w14:textId="77777777" w:rsidR="00A04FDC" w:rsidRPr="00FC0762" w:rsidRDefault="00A04FDC" w:rsidP="00A04FDC">
      <w:r w:rsidRPr="00FC0762">
        <w:t>Но пока наблюдается недостаточный переток ресурсов в более эффективные  сектора - по нескольким причинам. Во-первых, в условиях структурных  изменений одни отрасли растут, а другие падают. Но многие воспринимают это  как временное снижение спроса, компании даже могут удерживать эту рабочую  силу себе в убыток, хотя спрос падает объективно. "И задача бизнеса -  понять, временное это падение спроса или структурное. И для банков - чутко  и вовремя понять, где будет дальнейший рост", - говорит Набиуллина.</w:t>
      </w:r>
    </w:p>
    <w:p w14:paraId="3F887722" w14:textId="77777777" w:rsidR="00A04FDC" w:rsidRPr="00FC0762" w:rsidRDefault="00A04FDC" w:rsidP="00A04FDC">
      <w:r w:rsidRPr="00FC0762">
        <w:t>Вторая причина - дефицит рабочей силы. Компании хотят расширять  производство, но им не хватает ресурсов. При этом государство помогает  субсидиями, в том числе большим и средним компаниям бросает спасательный  круг. Но временная мера часто превращается в постоянную.</w:t>
      </w:r>
    </w:p>
    <w:p w14:paraId="714F3249" w14:textId="77777777" w:rsidR="00A04FDC" w:rsidRPr="00FC0762" w:rsidRDefault="00A04FDC" w:rsidP="00A04FDC">
      <w:r w:rsidRPr="00FC0762">
        <w:t>В прошлом году выдано льготных корпоративных кредитов на 19 трлн  рублей. Это значит, каждая четвертая крупная и средняя компания пользуется  субсидируемыми ставками. И здесь вопрос, насколько это связано с  эффективностью.</w:t>
      </w:r>
    </w:p>
    <w:p w14:paraId="06490525" w14:textId="77777777" w:rsidR="00A04FDC" w:rsidRPr="00FC0762" w:rsidRDefault="00A04FDC" w:rsidP="00A04FDC">
      <w:r w:rsidRPr="00FC0762">
        <w:t>За три года корпоративный кредит суммарно вырос на 37 трлн  рублей.Деньги, по словам Набиуллиной, идут прежде всего туда, где дают  господдержку или где стоит государство.</w:t>
      </w:r>
    </w:p>
    <w:p w14:paraId="3A572233" w14:textId="77777777" w:rsidR="00A04FDC" w:rsidRPr="00FC0762" w:rsidRDefault="00A04FDC" w:rsidP="00A04FDC">
      <w:r w:rsidRPr="00FC0762">
        <w:t>Доля кредитов государственным компаниям выросла до 35%. И эта  тенденция не последнего года, а была и тогда, когда ставка была низкой.  "Очень важно по всей цепочке стимулировать именно направление финансовых  ресурсов в сектора, где высокая и растущая производительность", - говорит  Набиуллина.</w:t>
      </w:r>
    </w:p>
    <w:p w14:paraId="3BC7DC7D" w14:textId="77777777" w:rsidR="00A04FDC" w:rsidRPr="00FC0762" w:rsidRDefault="00A04FDC" w:rsidP="00A04FDC">
      <w:r w:rsidRPr="00FC0762">
        <w:t>ЦБ со своей стороны готов настраивать здесь свое регулирование и  сделал первый шаг к этому. "Производительность и эффективность труда должны  стать в некотором смысле национальной идеей для экономики", - заявила  Набиуллина.</w:t>
      </w:r>
    </w:p>
    <w:p w14:paraId="7D6278B4" w14:textId="77777777" w:rsidR="00A04FDC" w:rsidRPr="00FC0762" w:rsidRDefault="00A04FDC" w:rsidP="00A04FDC">
      <w:r w:rsidRPr="00FC0762">
        <w:t>Без этого, как добавил вице-премьер Александр Новак, невозможно  представить качественный рост. Причем это касается абсолютно всех:  крупного, малого и среднего бизнеса, а также бюджетных организаций. Страна  просто не сможет оставаться конкурентоспособной без масштабного внедрения  современных технологий на каждом рабочем месте. "Главный вызов сегодня -  обеспечить технологическое лидерство. Драйверами изменений становятся такие  наукоемкие направления, как фармацевтика, производство компьютерной техники  и ИТ-технологии. Отраслевая структура российской экономики меняется в  сторону высокотехнологичного производства", - уточнил вице-премьер.</w:t>
      </w:r>
    </w:p>
    <w:p w14:paraId="45BD94AA" w14:textId="77777777" w:rsidR="00A04FDC" w:rsidRPr="00FC0762" w:rsidRDefault="00A04FDC" w:rsidP="00A04FDC">
      <w:r w:rsidRPr="00FC0762">
        <w:t>По словам главы регулятора, эксперты и представители бизнеса часто  утверждают, что именно высокая ставка мешает росту инвестиций, технологий и  росту производительности труда. Но здесь, на ее взгляд, есть "некоторое  лукавство". Инвестиции за последние годы выросли на 30%. Но это пока не  вылилось в рост производительности труда. "Мы как отставали от лидеров, так  и отстаем", - добавила Набиуллина.</w:t>
      </w:r>
    </w:p>
    <w:p w14:paraId="14FD2097" w14:textId="77777777" w:rsidR="00A04FDC" w:rsidRPr="00FC0762" w:rsidRDefault="00A04FDC" w:rsidP="00A04FDC">
      <w:r w:rsidRPr="00FC0762">
        <w:t xml:space="preserve">"У нас высокие ставки по двум причинам. Потому что у нас очень большая  доля вклада в денежные агрегаты, в денежную массу государственного спроса.  Упрощу: чем больше </w:t>
      </w:r>
      <w:r w:rsidRPr="00FC0762">
        <w:lastRenderedPageBreak/>
        <w:t>бюджетный дефицит, тем меньше пространства для кредита.  И так дальше. Чем у вас в кредите больше доля нерыночных программ, тем выше  ставка для всех остальных. То есть высокую ставку платят за тех, кто  получает низкие ставки. У нас эта доля большая в корпоративном секторе, не  говорю про ипотеку. Это цена за огромные льготные программы", - говорит  глава Центробанка.</w:t>
      </w:r>
    </w:p>
    <w:p w14:paraId="4DD80ABC" w14:textId="77777777" w:rsidR="00A04FDC" w:rsidRPr="00FC0762" w:rsidRDefault="00A04FDC" w:rsidP="00A04FDC">
      <w:r w:rsidRPr="00FC0762">
        <w:t>Кроме того, люди, принимая решение, смотрят не на официальную  статистику, которой многие не доверяют, а на свои инфляционные ожидания. И  если ставка будет ниже инфляционных ожиданий, то она будет людьми  восприниматься не как положительная или как жесткая. "У нас инфляционные  ожидания, к сожалению, достаточно высокие. И мы видим и по спросу на  кредит, что эти ставки не являются запретительными", - добавила Набиуллина.</w:t>
      </w:r>
    </w:p>
    <w:p w14:paraId="7420ABE1" w14:textId="77777777" w:rsidR="00A04FDC" w:rsidRPr="00FC0762" w:rsidRDefault="00A04FDC" w:rsidP="00A04FDC">
      <w:r w:rsidRPr="00FC0762">
        <w:t>"Конечно, нам всем хочется, чтобы ставки были умеренными. Мы не фанаты  высоких ставок, и доступность кредита должна быть, также должны быть  справедливые условия конкуренции. Но это не вопрос ключевой ставки, это  вопрос инфляции. Вот мы могли бы провести эксперимент: взять и снизить  ключевую ставку. Мы бы получили с вами, я в этом просто уверена, резкий  рост инфляции. Я категорически против, потому что это эксперимент на своей  стране. Для нашей страны и нашей экономики такого рода эксперименты очень  опасны", - пояснила глава регулятора.</w:t>
      </w:r>
    </w:p>
    <w:p w14:paraId="246ED1EC" w14:textId="77777777" w:rsidR="00A04FDC" w:rsidRPr="00FC0762" w:rsidRDefault="00A04FDC" w:rsidP="00A04FDC">
      <w:r w:rsidRPr="00FC0762">
        <w:t>И ставки - не единственная составляющая. "Важнее другие элементы: и  защита прав собственности, и обеление экономики, которым занимается  правительство РФ, потому что это про добросовестность конкуренции. Если у  вас один не платит налоги, не платит пошлины, а другие рядом должны платить  - конечно, это не способствует инвестициям. Это вопрос очень комплексный",  - добавила Набиуллина.</w:t>
      </w:r>
    </w:p>
    <w:p w14:paraId="4A7815E3" w14:textId="77777777" w:rsidR="00A04FDC" w:rsidRPr="00FC0762" w:rsidRDefault="00A04FDC" w:rsidP="00A04FDC">
      <w:r w:rsidRPr="00FC0762">
        <w:t>При этом глава ЦБ призвала аккуратнее пользоваться термином  "переохлаждение экономики". "Когда говорим "переохлаждение" - это значит,  что спроса недостаточно для тех возможностей, которые есть у предложения.  Значит, должны быть незадействованные ресурсы, прежде всего трудовые. Мы  это видим? Нет. Это вопрос не безработицы, это вопрос дефицита кадров", -  уточнила она.</w:t>
      </w:r>
    </w:p>
    <w:p w14:paraId="7BEC866B" w14:textId="77777777" w:rsidR="00A04FDC" w:rsidRPr="00FC0762" w:rsidRDefault="00A04FDC" w:rsidP="00A04FDC">
      <w:r w:rsidRPr="00FC0762">
        <w:t>Акцент   Пока в российской экономике наблюдается недостаточный переток ресурсов  в более эффективные сектора</w:t>
      </w:r>
    </w:p>
    <w:p w14:paraId="3BEDB8B9" w14:textId="77777777" w:rsidR="00A04FDC" w:rsidRPr="00FC0762" w:rsidRDefault="00A04FDC" w:rsidP="00A04FDC">
      <w:r w:rsidRPr="00FC0762">
        <w:t>Акцент   Рост производительности и эффективности труда должен стать  национальной задачей для российской экономики</w:t>
      </w:r>
    </w:p>
    <w:p w14:paraId="29D462CE" w14:textId="77777777" w:rsidR="00A04FDC" w:rsidRPr="001E32D3" w:rsidRDefault="00A04FDC" w:rsidP="00A04FDC">
      <w:r w:rsidRPr="00FC0762">
        <w:t xml:space="preserve">Росту инвестиций мешает не только высокая ключевая ставка, уверена  глава ЦБ. </w:t>
      </w:r>
      <w:r w:rsidRPr="001E32D3">
        <w:t>Есть и другие факторы./риа новости</w:t>
      </w:r>
    </w:p>
    <w:p w14:paraId="086E5D03" w14:textId="53DF4B42" w:rsidR="00A04FDC" w:rsidRPr="001E32D3" w:rsidRDefault="00A04FDC" w:rsidP="00A04FDC">
      <w:r w:rsidRPr="001E32D3">
        <w:t>Кирилл Каштанов</w:t>
      </w:r>
    </w:p>
    <w:p w14:paraId="0E7B2C29" w14:textId="5333C24F" w:rsidR="00FC0762" w:rsidRPr="00FC0762" w:rsidRDefault="00FC0762" w:rsidP="00FC0762">
      <w:pPr>
        <w:pStyle w:val="2"/>
      </w:pPr>
      <w:bookmarkStart w:id="144" w:name="_Toc233873807"/>
      <w:r w:rsidRPr="00FC0762">
        <w:lastRenderedPageBreak/>
        <w:t>Российская газета, 02.07.2026, Не споткнутся о порог</w:t>
      </w:r>
      <w:bookmarkEnd w:id="144"/>
    </w:p>
    <w:p w14:paraId="5F18537A" w14:textId="77777777" w:rsidR="00FC0762" w:rsidRPr="00FC0762" w:rsidRDefault="00FC0762" w:rsidP="00FC0762">
      <w:pPr>
        <w:pStyle w:val="3"/>
      </w:pPr>
      <w:bookmarkStart w:id="145" w:name="_Toc233873808"/>
      <w:r w:rsidRPr="00FC0762">
        <w:t>Текущий порог выручки в 20 млн рублей, после которого предпринимателям  нужно платить НДС, сохранят до 2029 года. Вчера Совет Федерации одобрил  такие поправки в Налоговый кодекс. Спикер палаты Валентина Матвиенко  убеждена, что это позволит бизнесу чувствовать себя увереннее уже сейчас.</w:t>
      </w:r>
      <w:bookmarkEnd w:id="145"/>
    </w:p>
    <w:p w14:paraId="43474B8F" w14:textId="77777777" w:rsidR="00FC0762" w:rsidRPr="00FC0762" w:rsidRDefault="00FC0762" w:rsidP="00FC0762">
      <w:r w:rsidRPr="00FC0762">
        <w:t>Речь идет о предельно допустимом размере доходов, при котором  организации и индивидуальные предприниматели применяют упрощенную систему  налогообложения - УСН, или так называемую упрощенку. С этого года порог  выручки снизили с 60 до 20 млн рублей, после чего малый бизнес стал массово  жаловаться на рост налоговой нагрузки. Самой громкой стала история  небольшой пекарни "Машенька" из подмосковных Люберец, ее владелец рассказал  о своих трудностях во время "Итогов года с Владимиром Путиным". Месяц назад  на Петербургском международном экономическом форуме глава Российского союза  промышленников и предпринимателей Александр Шохин предложил дать бизнесу  передышку - зафиксировать действующий порог годовой выручки как минимум на  три года. Он аргументировал это тем, что бизнесу необходим более плавный  переход к новым условиям, а фискальное давление может привести к закрытию  компаний.</w:t>
      </w:r>
    </w:p>
    <w:p w14:paraId="212A776E" w14:textId="77777777" w:rsidR="00FC0762" w:rsidRPr="00FC0762" w:rsidRDefault="00FC0762" w:rsidP="00FC0762">
      <w:r w:rsidRPr="00FC0762">
        <w:t>Выступая на пленарной сессии ПМЭФ 6 июня, президент РФ Владимир Путин  согласился с этой идеей и поручил отложить дальнейшее снижение порога,  зафиксировав его на текущем уровне.</w:t>
      </w:r>
    </w:p>
    <w:p w14:paraId="75347F90" w14:textId="77777777" w:rsidR="00FC0762" w:rsidRPr="00FC0762" w:rsidRDefault="00FC0762" w:rsidP="00FC0762">
      <w:r w:rsidRPr="00FC0762">
        <w:t>Уже 9 июня в Госдуму внесли законопроект, обеспечивающий такую меру.  Согласно нему, предельный размер доходов, при котором предприниматели  освобождаются от уплаты НДС, за 2025-2028 годы останется на отметке 20  миллионов рублей. А позже изменится: за 2029 год составит 15 миллионов  рублей, а за 2030 год и последующие годы - 10 миллионов рублей.</w:t>
      </w:r>
    </w:p>
    <w:p w14:paraId="7A0EB7E3" w14:textId="77777777" w:rsidR="00FC0762" w:rsidRPr="00663320" w:rsidRDefault="00FC0762" w:rsidP="00FC0762">
      <w:r w:rsidRPr="00663320">
        <w:t>Нововведения затронут 360 тысяч компаний, а в целом - около 4 миллионов  человек.</w:t>
      </w:r>
    </w:p>
    <w:p w14:paraId="21B173FB" w14:textId="77777777" w:rsidR="00FC0762" w:rsidRPr="00663320" w:rsidRDefault="00FC0762" w:rsidP="00FC0762">
      <w:r w:rsidRPr="00663320">
        <w:t>Один из авторов, первый вице-спикер Совфеда Владимир Якушев указывал  на то, что это будет способствовать поддержанию занятости, формированию  более предсказуемой деловой среды при учете определенности, максимально  возможной в текущей экономической и геополитической ситуации. Он также  считает, что налоговые изменения для предпринимателей должны вводиться  аккуратно и нуждаются в постоянном мониторинге.</w:t>
      </w:r>
    </w:p>
    <w:p w14:paraId="2FBB290B" w14:textId="77777777" w:rsidR="00FC0762" w:rsidRPr="00663320" w:rsidRDefault="00FC0762" w:rsidP="00FC0762">
      <w:r w:rsidRPr="00663320">
        <w:t>Теперь малому и среднему бизнесу можно планировать жизнь на более  длительный горизонт, заявила Валентина Матвиенко при обсуждении закона.</w:t>
      </w:r>
    </w:p>
    <w:p w14:paraId="3A226210" w14:textId="77777777" w:rsidR="00FC0762" w:rsidRPr="00663320" w:rsidRDefault="00FC0762" w:rsidP="00FC0762">
      <w:r w:rsidRPr="00663320">
        <w:t>"Некоторые скептики говорили - вот нет возможности планировать  долгосрочную перспективу. Сейчас закон принимаем, чтобы малый и средний  бизнес себя уверенно с сегодняшнего дня чувствовал, располагал своими  возможностями, не боялся дальнейшего ухудшения условий работы", - отметила  спикер Совфеда.</w:t>
      </w:r>
    </w:p>
    <w:p w14:paraId="5418DC33" w14:textId="77777777" w:rsidR="00FC0762" w:rsidRPr="00663320" w:rsidRDefault="00FC0762" w:rsidP="00FC0762">
      <w:r w:rsidRPr="00663320">
        <w:t xml:space="preserve">В финансово-экономическом обосновании к документу говорится, что такая  отсрочка приведет к выпадающим доходам федерального бюджета. Они составят  около 51,1 млрд рублей в 2027-м и примерно по 100 млрд рублей ежегодно в  2028 и 2029 годах. Первый зампред Комитета Совфеда по федеративному  устройству, региональной политике, </w:t>
      </w:r>
      <w:r w:rsidRPr="00663320">
        <w:lastRenderedPageBreak/>
        <w:t>местному самоуправлению и делам Севера  Владимир Городецкий уверен, что поддержать малый и средний бизнес в  непростое время важнее. Ведь заморозка снижения доходной планки позволит  предпринимателям сэкономить значительные деньги, которые можно направить на  развитие.</w:t>
      </w:r>
    </w:p>
    <w:p w14:paraId="58C468F1" w14:textId="77777777" w:rsidR="00FC0762" w:rsidRPr="00663320" w:rsidRDefault="00FC0762" w:rsidP="00FC0762">
      <w:r w:rsidRPr="00663320">
        <w:t>Нововведения затронут 360 тысяч компаний, а в целом - 4 миллиона  человек</w:t>
      </w:r>
    </w:p>
    <w:p w14:paraId="388B0F7E" w14:textId="01FACC48" w:rsidR="00FC0762" w:rsidRPr="001E32D3" w:rsidRDefault="00FC0762" w:rsidP="00FC0762">
      <w:r w:rsidRPr="001E32D3">
        <w:t>Дмитрий Гончарук</w:t>
      </w:r>
    </w:p>
    <w:p w14:paraId="640F1B36" w14:textId="27B29A4C" w:rsidR="00635815" w:rsidRPr="00DA5ADE" w:rsidRDefault="00635815" w:rsidP="00635815">
      <w:pPr>
        <w:pStyle w:val="2"/>
      </w:pPr>
      <w:bookmarkStart w:id="146" w:name="_Toc99271711"/>
      <w:bookmarkStart w:id="147" w:name="_Toc99318657"/>
      <w:bookmarkStart w:id="148" w:name="_Toc233873809"/>
      <w:r w:rsidRPr="00DA5ADE">
        <w:t xml:space="preserve">Прайм, 01.07.2026, </w:t>
      </w:r>
      <w:r w:rsidR="00F5726C">
        <w:t>«</w:t>
      </w:r>
      <w:r w:rsidRPr="00DA5ADE">
        <w:t>Рекордный объем</w:t>
      </w:r>
      <w:r w:rsidR="00F5726C">
        <w:t>»</w:t>
      </w:r>
      <w:r w:rsidRPr="00DA5ADE">
        <w:t>. Инвесторы взялись за российский долг</w:t>
      </w:r>
      <w:bookmarkEnd w:id="148"/>
    </w:p>
    <w:p w14:paraId="3293DF1A" w14:textId="1A972E32" w:rsidR="00635815" w:rsidRPr="00DA5ADE" w:rsidRDefault="00635815" w:rsidP="007A37DD">
      <w:pPr>
        <w:pStyle w:val="3"/>
      </w:pPr>
      <w:bookmarkStart w:id="149" w:name="_Toc233873810"/>
      <w:r w:rsidRPr="00DA5ADE">
        <w:t xml:space="preserve">Активы нерезидентов на счетах российских брокеров достигли 2,6 триллиона рублей, следует из данных ЦБ. Это максимум с 2021 года. В фокусе зарубежных инвесторов - долговые бумаги, особенно облигации федерального займа. Почему растет на них спрос и как это отражается на экономике страны - в материале </w:t>
      </w:r>
      <w:r w:rsidR="00F5726C">
        <w:t>«</w:t>
      </w:r>
      <w:r w:rsidRPr="00DA5ADE">
        <w:t>Прайм</w:t>
      </w:r>
      <w:r w:rsidR="00F5726C">
        <w:t>»</w:t>
      </w:r>
      <w:r w:rsidRPr="00DA5ADE">
        <w:t>.</w:t>
      </w:r>
      <w:bookmarkEnd w:id="149"/>
    </w:p>
    <w:p w14:paraId="6DE2C547" w14:textId="77777777" w:rsidR="00635815" w:rsidRPr="00DA5ADE" w:rsidRDefault="00635815" w:rsidP="00635815">
      <w:r w:rsidRPr="00DA5ADE">
        <w:t>Идут в долг</w:t>
      </w:r>
    </w:p>
    <w:p w14:paraId="2FB73705" w14:textId="77777777" w:rsidR="00635815" w:rsidRPr="00DA5ADE" w:rsidRDefault="00635815" w:rsidP="00635815">
      <w:r w:rsidRPr="00DA5ADE">
        <w:t>В первом квартале доля нерезидентов на аукционах ОФЗ оценивалась в 6%, они приобрели бумаг примерно на 90 миллиардов рублей. Значительных вложений в акции инвесторы избегают.</w:t>
      </w:r>
    </w:p>
    <w:p w14:paraId="22C688F8" w14:textId="77777777" w:rsidR="00635815" w:rsidRPr="00DA5ADE" w:rsidRDefault="00635815" w:rsidP="00635815">
      <w:r w:rsidRPr="00DA5ADE">
        <w:t>Аналитики объясняют это тем, что иностранный капитал возвращается в поисках высокой реальной доходности и относительно предсказуемого денежного потока.</w:t>
      </w:r>
    </w:p>
    <w:p w14:paraId="358156E1" w14:textId="77777777" w:rsidR="00635815" w:rsidRPr="00DA5ADE" w:rsidRDefault="00635815" w:rsidP="00635815">
      <w:r w:rsidRPr="00DA5ADE">
        <w:t>Российский рынок облигаций остается одним из самых привлекательных среди крупных развивающихся экономик. ЦБ держит ставку высокой для борьбы с инфляцией: рублевые инструменты все еще дают двузначную доходность.</w:t>
      </w:r>
    </w:p>
    <w:p w14:paraId="3DEEC5D6" w14:textId="55315453" w:rsidR="00635815" w:rsidRPr="00DA5ADE" w:rsidRDefault="00F5726C" w:rsidP="00635815">
      <w:r>
        <w:t>«</w:t>
      </w:r>
      <w:r w:rsidR="00635815" w:rsidRPr="00DA5ADE">
        <w:t>Даже после начала снижения ключевой ставки реальные проценты большие. К тому же облигации проще оценить с точки зрения перспектив денежного потока. Купон известен заранее, сроки погашения определены, а кредитный риск по государственным облигациям существенно ниже корпоративного</w:t>
      </w:r>
      <w:r>
        <w:t>»</w:t>
      </w:r>
      <w:r w:rsidR="00635815" w:rsidRPr="00DA5ADE">
        <w:t xml:space="preserve">, - поясняет Ольга Веретенникова, вице-президент аналитической компании </w:t>
      </w:r>
      <w:r>
        <w:t>«</w:t>
      </w:r>
      <w:r w:rsidR="00635815" w:rsidRPr="00DA5ADE">
        <w:t>Борселл</w:t>
      </w:r>
      <w:r>
        <w:t>»</w:t>
      </w:r>
      <w:r w:rsidR="00635815" w:rsidRPr="00DA5ADE">
        <w:t>.</w:t>
      </w:r>
    </w:p>
    <w:p w14:paraId="0C288341" w14:textId="77777777" w:rsidR="00635815" w:rsidRPr="00DA5ADE" w:rsidRDefault="00635815" w:rsidP="00635815">
      <w:r w:rsidRPr="00DA5ADE">
        <w:t>С акциями ситуация иная: тут многое зависит от санкционных и геополитических рисков.</w:t>
      </w:r>
    </w:p>
    <w:p w14:paraId="0940064B" w14:textId="386CFE85" w:rsidR="00635815" w:rsidRPr="00DA5ADE" w:rsidRDefault="00F5726C" w:rsidP="00635815">
      <w:r>
        <w:t>«</w:t>
      </w:r>
      <w:r w:rsidR="00635815" w:rsidRPr="00DA5ADE">
        <w:t>Из-за высокой ключевой ставки долгосрочные ОФЗ сейчас торгуются с доходностью к погашению порядка 15,5-15,9%. С точки зрения инвестора проще купить ОФЗ и гарантированно получить почти то же, что и в акциях, но без риска</w:t>
      </w:r>
      <w:r>
        <w:t>»</w:t>
      </w:r>
      <w:r w:rsidR="00635815" w:rsidRPr="00DA5ADE">
        <w:t>, - добавляет Ян Пинчук, заместитель начальника отдела биржевой торговли WhiteBird.</w:t>
      </w:r>
    </w:p>
    <w:p w14:paraId="783E2F21" w14:textId="77777777" w:rsidR="00635815" w:rsidRPr="00DA5ADE" w:rsidRDefault="00635815" w:rsidP="00635815">
      <w:r w:rsidRPr="00DA5ADE">
        <w:t>Позитив для экономики</w:t>
      </w:r>
    </w:p>
    <w:p w14:paraId="04A2F48F" w14:textId="77777777" w:rsidR="00635815" w:rsidRPr="00DA5ADE" w:rsidRDefault="00635815" w:rsidP="00635815">
      <w:r w:rsidRPr="00DA5ADE">
        <w:t>Разумеется, России это на пользу. Во-первых, снижается стоимость заимствований для бюджета. Активный спрос на ОФЗ со стороны нерезидентов позволяет Минфину привлекать финансирование на более выгодных условиях. Это напрямую экономит расходы бюджета на обслуживание долга.</w:t>
      </w:r>
    </w:p>
    <w:p w14:paraId="7A8CD741" w14:textId="121FA39A" w:rsidR="00635815" w:rsidRPr="00DA5ADE" w:rsidRDefault="00635815" w:rsidP="00635815">
      <w:r w:rsidRPr="00DA5ADE">
        <w:lastRenderedPageBreak/>
        <w:t xml:space="preserve">К тому же приток валютной выручки под покупку ОФЗ создает дополнительный спрос на рубли, укрепляя национальную валюту. Крепкий рубль, в свою очередь, </w:t>
      </w:r>
      <w:r w:rsidR="00F5726C">
        <w:t>«</w:t>
      </w:r>
      <w:r w:rsidRPr="00DA5ADE">
        <w:t>остужает</w:t>
      </w:r>
      <w:r w:rsidR="00F5726C">
        <w:t>»</w:t>
      </w:r>
      <w:r w:rsidRPr="00DA5ADE">
        <w:t xml:space="preserve"> инфляцию.</w:t>
      </w:r>
    </w:p>
    <w:p w14:paraId="082AD97E" w14:textId="77777777" w:rsidR="00635815" w:rsidRPr="00DA5ADE" w:rsidRDefault="00635815" w:rsidP="00635815">
      <w:r w:rsidRPr="00DA5ADE">
        <w:t>Кроме того, высокая ставка по ОФЗ стимулирует нерезидентов держать бумаги до погашения. Таким образом, значительная рублевая масса оказывается связанной в финансовых инструментах, выпадая из потребительского спроса, который давит на цены.</w:t>
      </w:r>
    </w:p>
    <w:p w14:paraId="6EE67A6E" w14:textId="77777777" w:rsidR="00635815" w:rsidRPr="00DA5ADE" w:rsidRDefault="00635815" w:rsidP="00635815">
      <w:r w:rsidRPr="00DA5ADE">
        <w:t>Дружественные нерезиденты</w:t>
      </w:r>
    </w:p>
    <w:p w14:paraId="1AF3CEFD" w14:textId="77777777" w:rsidR="00635815" w:rsidRPr="00DA5ADE" w:rsidRDefault="00635815" w:rsidP="00635815">
      <w:r w:rsidRPr="00DA5ADE">
        <w:t>При этом российский рынок государственного долга по-прежнему остается преимущественно внутренним. Структура иностранных инвесторов с 2022 года почти полностью поменялась: европейцев и американцев сменили игроки из дружественных юрисдикций.</w:t>
      </w:r>
    </w:p>
    <w:p w14:paraId="165891A9" w14:textId="77777777" w:rsidR="00635815" w:rsidRPr="00DA5ADE" w:rsidRDefault="00635815" w:rsidP="00635815">
      <w:r w:rsidRPr="00DA5ADE">
        <w:t>Речь идет прежде всего о финансовых институтах и инвестиционных компаниях из Китая, ОАЭ, ряда стран СНГ, Турции, некоторых государств Азии и Ближнего Востока, которые увидели окно возможностей.</w:t>
      </w:r>
    </w:p>
    <w:p w14:paraId="5ED8BA63" w14:textId="77777777" w:rsidR="00635815" w:rsidRPr="00DA5ADE" w:rsidRDefault="00635815" w:rsidP="00635815">
      <w:r w:rsidRPr="00DA5ADE">
        <w:t>Эти банки и корпорации стремятся не только к доходности, но и к диверсификации вложений. Доступ к российскому долгу для них - часть стратегии дедолларизации.</w:t>
      </w:r>
    </w:p>
    <w:p w14:paraId="3B73586F" w14:textId="309EBC4D" w:rsidR="00635815" w:rsidRPr="00DA5ADE" w:rsidRDefault="00635815" w:rsidP="00635815">
      <w:r w:rsidRPr="00DA5ADE">
        <w:t xml:space="preserve">Причем часть операций осуществляется через структуры, зарегистрированные в этих юрисдикциях, в том числе с участием капитала российского происхождения, добавляет Дмитрий Пятыгин, финансовый директор </w:t>
      </w:r>
      <w:r w:rsidR="00F5726C">
        <w:t>«</w:t>
      </w:r>
      <w:r w:rsidRPr="00DA5ADE">
        <w:t>НПФ Газфонд ПН</w:t>
      </w:r>
      <w:r w:rsidR="00F5726C">
        <w:t>»</w:t>
      </w:r>
      <w:r w:rsidRPr="00DA5ADE">
        <w:t>.</w:t>
      </w:r>
    </w:p>
    <w:p w14:paraId="53146673" w14:textId="3D56E69C" w:rsidR="00635815" w:rsidRPr="00DA5ADE" w:rsidRDefault="00635815" w:rsidP="00635815">
      <w:r w:rsidRPr="00DA5ADE">
        <w:t xml:space="preserve">Такой капитал, структурированный, например, через ОАЭ, Гонконг, Казахстан, возвращается на российский рынок уже как формальный </w:t>
      </w:r>
      <w:r w:rsidR="00F5726C">
        <w:t>«</w:t>
      </w:r>
      <w:r w:rsidRPr="00DA5ADE">
        <w:t>нерезидент</w:t>
      </w:r>
      <w:r w:rsidR="00F5726C">
        <w:t>»</w:t>
      </w:r>
      <w:r w:rsidRPr="00DA5ADE">
        <w:t>, пользуясь преимуществами ценового дисконта и высоких ставок.</w:t>
      </w:r>
    </w:p>
    <w:p w14:paraId="50AB3898" w14:textId="77777777" w:rsidR="00635815" w:rsidRPr="00DA5ADE" w:rsidRDefault="00635815" w:rsidP="00635815">
      <w:r w:rsidRPr="00DA5ADE">
        <w:t>Таким образом, о полноценном восстановлении интереса к российскому рынку акций или масштабном возвращении глобальных портфельных инвесторов говорить не приходится. Однако рубль и рынок ОФЗ действительно привлекают тех, кто готовы работать вне долларовой инфраструктуры.</w:t>
      </w:r>
    </w:p>
    <w:p w14:paraId="35E6AE2E" w14:textId="3186121F" w:rsidR="00111D7C" w:rsidRPr="00DA5ADE" w:rsidRDefault="0005762D" w:rsidP="00635815">
      <w:hyperlink r:id="rId49" w:history="1">
        <w:r w:rsidR="00635815" w:rsidRPr="00DA5ADE">
          <w:rPr>
            <w:rStyle w:val="a3"/>
          </w:rPr>
          <w:t>https://1prime.ru/20260701/ekonomika-871185381.html</w:t>
        </w:r>
      </w:hyperlink>
    </w:p>
    <w:p w14:paraId="60BC2527" w14:textId="77777777" w:rsidR="00EA72EF" w:rsidRPr="00DA5ADE" w:rsidRDefault="00EA72EF" w:rsidP="00EA72EF">
      <w:pPr>
        <w:pStyle w:val="2"/>
      </w:pPr>
      <w:bookmarkStart w:id="150" w:name="_Toc233873811"/>
      <w:r w:rsidRPr="00DA5ADE">
        <w:t>Finversia.ru, 01.07.2026, Золото, недвижимость и другие варианты сохранения и приумножения денег</w:t>
      </w:r>
      <w:bookmarkEnd w:id="150"/>
    </w:p>
    <w:p w14:paraId="2CEA25B5" w14:textId="77777777" w:rsidR="00EA72EF" w:rsidRPr="00DA5ADE" w:rsidRDefault="00EA72EF" w:rsidP="007A37DD">
      <w:pPr>
        <w:pStyle w:val="3"/>
      </w:pPr>
      <w:bookmarkStart w:id="151" w:name="_Toc233873812"/>
      <w:r w:rsidRPr="00DA5ADE">
        <w:t>25 и 29 июня в рамках 14-го финансового онлайн-марафона Finversia, прошли прямые эфиры, посвященные разным вариантам вложения денег, помимо фондового рынка.</w:t>
      </w:r>
      <w:bookmarkEnd w:id="151"/>
    </w:p>
    <w:p w14:paraId="2DB550BE" w14:textId="52F84701" w:rsidR="00EA72EF" w:rsidRPr="00DA5ADE" w:rsidRDefault="00EA72EF" w:rsidP="00EA72EF">
      <w:r w:rsidRPr="00DA5ADE">
        <w:t xml:space="preserve">25 июня состоялся стрим </w:t>
      </w:r>
      <w:r w:rsidR="00F5726C">
        <w:t>«</w:t>
      </w:r>
      <w:r w:rsidRPr="00DA5ADE">
        <w:t>Страна советов: куда вкладывать деньги и как их сохранить</w:t>
      </w:r>
      <w:r w:rsidR="00F5726C">
        <w:t>»</w:t>
      </w:r>
      <w:r w:rsidRPr="00DA5ADE">
        <w:t>. Модераторами эфира выступили главный редактор Finversia Ян Арт и заместитель директора НАСФП Дарья Андрианова. Главный вывод трехчасовой дискуссии: универсального ответа нет и не может быть - выбор инструментов зависит от возраста, целей и готовности к риску, но при любом сценарии диверсификация финансовых вложений остается единственной рабочей стратегией.</w:t>
      </w:r>
    </w:p>
    <w:p w14:paraId="1FE76783" w14:textId="77777777" w:rsidR="00EA72EF" w:rsidRPr="00DA5ADE" w:rsidRDefault="00EA72EF" w:rsidP="00EA72EF">
      <w:r w:rsidRPr="00DA5ADE">
        <w:t>Программа долгосрочных сбережений (ПДС): цифры и скепсис</w:t>
      </w:r>
    </w:p>
    <w:p w14:paraId="0B7AC1F1" w14:textId="77777777" w:rsidR="00EA72EF" w:rsidRPr="00DA5ADE" w:rsidRDefault="00EA72EF" w:rsidP="00EA72EF">
      <w:r w:rsidRPr="00DA5ADE">
        <w:lastRenderedPageBreak/>
        <w:t>Сессия открылась обсуждением программы долгосрочных сбережений, которая за год с небольшим собрала почти триллион рублей. Президент Национальной ассоциации негосударственных пенсионных фондов (НАПФ) Сергей Беляков привел впечатляющую статистику: на 1 июня заключено 12,5 млн. договоров, а объем привлеченных средств достиг 980 млрд. рублей.</w:t>
      </w:r>
    </w:p>
    <w:p w14:paraId="7F6EFA9C" w14:textId="19865212" w:rsidR="00EA72EF" w:rsidRPr="00DA5ADE" w:rsidRDefault="00EA72EF" w:rsidP="00EA72EF">
      <w:r w:rsidRPr="00DA5ADE">
        <w:t xml:space="preserve">Ключевое преимущество ПДС, по словам Белякова, - наследуемость средств. Деньги, замороженные в системе обязательного пенсионного страхования, при переводе в ПДС становятся наследуемыми. </w:t>
      </w:r>
      <w:r w:rsidR="00F5726C">
        <w:t>«</w:t>
      </w:r>
      <w:r w:rsidRPr="00DA5ADE">
        <w:t>Если вы участник программы негосударственного пенсионного обеспечения, то там с этим проблем нет</w:t>
      </w:r>
      <w:r w:rsidR="00F5726C">
        <w:t>»</w:t>
      </w:r>
      <w:r w:rsidRPr="00DA5ADE">
        <w:t>, - пояснил эксперт. При этом он признал, что основная проблема программы - ее аудитория: почти 80% договоров заключили предпенсионеры и пенсионеры. Люди среднего возраста и молодежь по-прежнему не задумываются о будущем, хотя именно для них долгосрочный эффект максимален.</w:t>
      </w:r>
    </w:p>
    <w:p w14:paraId="5F913E7D" w14:textId="2AF9F0FD" w:rsidR="00EA72EF" w:rsidRPr="00DA5ADE" w:rsidRDefault="00EA72EF" w:rsidP="00EA72EF">
      <w:r w:rsidRPr="00DA5ADE">
        <w:t xml:space="preserve">На скептический вопрос зрителей о надежности вложений и возможных изменениях законодательства Беляков ответил честно: </w:t>
      </w:r>
      <w:r w:rsidR="00F5726C">
        <w:t>«</w:t>
      </w:r>
      <w:r w:rsidRPr="00DA5ADE">
        <w:t>Конечно, это самый важный риск</w:t>
      </w:r>
      <w:r w:rsidR="00F5726C">
        <w:t>»</w:t>
      </w:r>
      <w:r w:rsidRPr="00DA5ADE">
        <w:t>. Однако он подчеркнул, что регуляторные требования к НПФ жесткие, а доходность по ПДС в 2024 году составила около 20%, что значительно превышает официальную инфляцию.</w:t>
      </w:r>
    </w:p>
    <w:p w14:paraId="62171926" w14:textId="77777777" w:rsidR="00EA72EF" w:rsidRPr="00DA5ADE" w:rsidRDefault="00EA72EF" w:rsidP="00EA72EF">
      <w:r w:rsidRPr="00DA5ADE">
        <w:t>Страхование жизни: новая реальность без ИСЖ</w:t>
      </w:r>
    </w:p>
    <w:p w14:paraId="2B2CBB8B" w14:textId="77777777" w:rsidR="00EA72EF" w:rsidRPr="00DA5ADE" w:rsidRDefault="00EA72EF" w:rsidP="00EA72EF">
      <w:r w:rsidRPr="00DA5ADE">
        <w:t>Вице-президент Всероссийского союза страховщиков (ВСС) Глеб Яковлев рассказал, что с 2026 года инвестиционное страхование жизни (ИСЖ) в России запрещено. Старые договоры продолжают действовать, но новые заключать нельзя. Вместо ИСЖ рынку предложены два инструмента: накопительное страхование жизни (НСЖ) с объявляемой доходностью (для всех категорий граждан) и страхование жизни с расчетной доходностью (только для квалифицированных инвесторов с суммой договора от 6 млн. рублей). При этом долевое страхование жизни (ДСЖ), запущенное в 2025 году, сохраняется.</w:t>
      </w:r>
    </w:p>
    <w:p w14:paraId="6E239D2F" w14:textId="77777777" w:rsidR="00EA72EF" w:rsidRPr="00DA5ADE" w:rsidRDefault="00EA72EF" w:rsidP="00EA72EF">
      <w:r w:rsidRPr="00DA5ADE">
        <w:t>Яковлев объяснил, что страхование жизни с расчетной доходностью, в отличие от классического НСЖ, дает прозрачную формулу выплат и защиту от взыскания, что особенно актуально для предпринимателей. Также с 2027 года вводится система гарантирования в страховании жизни - страховые суммы будут застрахованы (до 2,8 млн. рублей в общих случаях, до 10 млн. - по риску смерти). Сборы страховщиков жизни в 2025 году достигли 2,306 трлн. рублей, резервы - 2,9 трлн. рублей, рост к предыдущему году составил 33%.</w:t>
      </w:r>
    </w:p>
    <w:p w14:paraId="6751FE2C" w14:textId="051D424F" w:rsidR="00EA72EF" w:rsidRPr="00DA5ADE" w:rsidRDefault="00EA72EF" w:rsidP="00EA72EF">
      <w:r w:rsidRPr="00DA5ADE">
        <w:t xml:space="preserve">Ян Арт, комментируя эту тему, признался: </w:t>
      </w:r>
      <w:r w:rsidR="00F5726C">
        <w:t>«</w:t>
      </w:r>
      <w:r w:rsidRPr="00DA5ADE">
        <w:t>Я всегда удивлялся этой попытке сочетать инвестиции и страхование. Хочешь инвестировать - иди инвестируй. Хочешь застраховать риски - страхуй. Это разные вещи</w:t>
      </w:r>
      <w:r w:rsidR="00F5726C">
        <w:t>»</w:t>
      </w:r>
      <w:r w:rsidRPr="00DA5ADE">
        <w:t xml:space="preserve">. Он отметил, что никогда не любил структурные продукты и ИСЖ именно за их </w:t>
      </w:r>
      <w:r w:rsidR="00F5726C">
        <w:t>«</w:t>
      </w:r>
      <w:r w:rsidRPr="00DA5ADE">
        <w:t>гибридную</w:t>
      </w:r>
      <w:r w:rsidR="00F5726C">
        <w:t>»</w:t>
      </w:r>
      <w:r w:rsidRPr="00DA5ADE">
        <w:t xml:space="preserve"> природу.</w:t>
      </w:r>
    </w:p>
    <w:p w14:paraId="4F90BF9E" w14:textId="77777777" w:rsidR="00EA72EF" w:rsidRPr="00DA5ADE" w:rsidRDefault="00EA72EF" w:rsidP="00EA72EF">
      <w:r w:rsidRPr="00DA5ADE">
        <w:t>Депозиты: короли доходности и их подводные камни</w:t>
      </w:r>
    </w:p>
    <w:p w14:paraId="7F13DDDF" w14:textId="4190604C" w:rsidR="00EA72EF" w:rsidRPr="00DA5ADE" w:rsidRDefault="00EA72EF" w:rsidP="00EA72EF">
      <w:r w:rsidRPr="00DA5ADE">
        <w:t xml:space="preserve">Банковские вклады и накопительные счета стали центральной темой блока, посвященного самым популярным инструментам. Сооснователь проекта </w:t>
      </w:r>
      <w:r w:rsidR="00F5726C">
        <w:t>«</w:t>
      </w:r>
      <w:r w:rsidRPr="00DA5ADE">
        <w:t>Рост Сбережений</w:t>
      </w:r>
      <w:r w:rsidR="00F5726C">
        <w:t>»</w:t>
      </w:r>
      <w:r w:rsidRPr="00DA5ADE">
        <w:t xml:space="preserve"> Александр Махновецкий начал с важного напоминания: у депозита три основных параметра - срок, ставка и валюта. Сегодня все вкладываются в рубли, но банки активно используют маркетинговые уловки.</w:t>
      </w:r>
    </w:p>
    <w:p w14:paraId="3833AD2C" w14:textId="263F6E6C" w:rsidR="00EA72EF" w:rsidRPr="00DA5ADE" w:rsidRDefault="00EA72EF" w:rsidP="00EA72EF">
      <w:r w:rsidRPr="00DA5ADE">
        <w:lastRenderedPageBreak/>
        <w:t xml:space="preserve">Махновецкий перечислил основные ловушки, с которыми сталкиваются вкладчики. Привязка доходности к ключевой ставке, по его мнению, - это неопределенные условия, однако Банк России на жалобы отвечает просто: </w:t>
      </w:r>
      <w:r w:rsidR="00F5726C">
        <w:t>«</w:t>
      </w:r>
      <w:r w:rsidRPr="00DA5ADE">
        <w:t>Если вы считаете это нарушением - не вкладывайте деньги в этот банк</w:t>
      </w:r>
      <w:r w:rsidR="00F5726C">
        <w:t>»</w:t>
      </w:r>
      <w:r w:rsidRPr="00DA5ADE">
        <w:t xml:space="preserve">. Повышенные ставки на </w:t>
      </w:r>
      <w:r w:rsidR="00F5726C">
        <w:t>«</w:t>
      </w:r>
      <w:r w:rsidRPr="00DA5ADE">
        <w:t>новые деньги</w:t>
      </w:r>
      <w:r w:rsidR="00F5726C">
        <w:t>»</w:t>
      </w:r>
      <w:r w:rsidRPr="00DA5ADE">
        <w:t xml:space="preserve">, лестничные вклады (сначала низкая ставка, потом высокая) и ограничения по пополнению - все это снижает реальную доходность. В то же время, </w:t>
      </w:r>
      <w:r w:rsidR="00F5726C">
        <w:t>«</w:t>
      </w:r>
      <w:r w:rsidRPr="00DA5ADE">
        <w:t>если вы выбираете банк, который предлагает высокий процент, надо помнить: в случае банкротства компенсацию выплатят в течение двух недель, и эти две недели деньги будут лежать без начисления процентов</w:t>
      </w:r>
      <w:r w:rsidR="00F5726C">
        <w:t>»</w:t>
      </w:r>
      <w:r w:rsidRPr="00DA5ADE">
        <w:t>.</w:t>
      </w:r>
    </w:p>
    <w:p w14:paraId="31873FE3" w14:textId="771928F4" w:rsidR="00EA72EF" w:rsidRPr="00DA5ADE" w:rsidRDefault="00EA72EF" w:rsidP="00EA72EF">
      <w:r w:rsidRPr="00DA5ADE">
        <w:t xml:space="preserve">Махновецкий поделился личным опытом: </w:t>
      </w:r>
      <w:r w:rsidR="00F5726C">
        <w:t>«</w:t>
      </w:r>
      <w:r w:rsidRPr="00DA5ADE">
        <w:t>Год назад я открыл вклад в ВТБ под 15% на три года. Я еще два года буду получать эту доходность, хотя сейчас ставки снижаются</w:t>
      </w:r>
      <w:r w:rsidR="00F5726C">
        <w:t>»</w:t>
      </w:r>
      <w:r w:rsidRPr="00DA5ADE">
        <w:t xml:space="preserve">. Он также упомянул жилищные вклады (закон принят в третьем чтении и вступит в силу с 1 января 2027 года), назвав их инструментом для тех, кто </w:t>
      </w:r>
      <w:r w:rsidR="00F5726C">
        <w:t>«</w:t>
      </w:r>
      <w:r w:rsidRPr="00DA5ADE">
        <w:t>не умеет копить деньги и боится соблазна купить новый айфон</w:t>
      </w:r>
      <w:r w:rsidR="00F5726C">
        <w:t>»</w:t>
      </w:r>
      <w:r w:rsidRPr="00DA5ADE">
        <w:t>.</w:t>
      </w:r>
    </w:p>
    <w:p w14:paraId="2CAAA535" w14:textId="644A88A9" w:rsidR="00EA72EF" w:rsidRPr="00DA5ADE" w:rsidRDefault="00EA72EF" w:rsidP="00EA72EF">
      <w:r w:rsidRPr="00DA5ADE">
        <w:t xml:space="preserve">Финансовый эксперт, ведущий канала </w:t>
      </w:r>
      <w:r w:rsidR="00F5726C">
        <w:t>«</w:t>
      </w:r>
      <w:r w:rsidRPr="00DA5ADE">
        <w:t>Борис Воронин о кредитах и долгах</w:t>
      </w:r>
      <w:r w:rsidR="00F5726C">
        <w:t>»</w:t>
      </w:r>
      <w:r w:rsidRPr="00DA5ADE">
        <w:t xml:space="preserve"> Борис Воронин в своем выступлении сместил фокус с конкретных инструментов на макроэкономические риски. </w:t>
      </w:r>
      <w:r w:rsidR="00F5726C">
        <w:t>«</w:t>
      </w:r>
      <w:r w:rsidRPr="00DA5ADE">
        <w:t>Меня беспокоит ситуация, что запас прочности иссякает. Инструменты старые уже не тянут, а вызовы усиливаются</w:t>
      </w:r>
      <w:r w:rsidR="00F5726C">
        <w:t>»</w:t>
      </w:r>
      <w:r w:rsidRPr="00DA5ADE">
        <w:t>, - заявил он.</w:t>
      </w:r>
    </w:p>
    <w:p w14:paraId="2990AF82" w14:textId="675DF268" w:rsidR="00EA72EF" w:rsidRPr="00DA5ADE" w:rsidRDefault="00EA72EF" w:rsidP="00EA72EF">
      <w:r w:rsidRPr="00DA5ADE">
        <w:t xml:space="preserve">Воронин обратил внимание на ослабление рубля, которое, по его мнению, носит глобальный и достаточно длительный характер. </w:t>
      </w:r>
      <w:r w:rsidR="00F5726C">
        <w:t>«</w:t>
      </w:r>
      <w:r w:rsidRPr="00DA5ADE">
        <w:t>Рубли побеждали с этими высокими ставками, но сейчас ситуация меняется. Условия поменялись - мы видим, что инфляция не собирается отступать, появляются новые факторы</w:t>
      </w:r>
      <w:r w:rsidR="00F5726C">
        <w:t>»</w:t>
      </w:r>
      <w:r w:rsidRPr="00DA5ADE">
        <w:t xml:space="preserve">, - предупредил он. В качестве альтернативы рублевым вкладам эксперт предложил золото и валюту, но с оговоркой: </w:t>
      </w:r>
      <w:r w:rsidR="00F5726C">
        <w:t>«</w:t>
      </w:r>
      <w:r w:rsidRPr="00DA5ADE">
        <w:t>Не стоит ждать крайностей в одночасье. Если что-то пропадает, оно пропадает постепенно, и всегда есть возможность выйти из инструмента</w:t>
      </w:r>
      <w:r w:rsidR="00F5726C">
        <w:t>»</w:t>
      </w:r>
      <w:r w:rsidRPr="00DA5ADE">
        <w:t>. Ян Арт согласился с этим тезисом и добавил, что при снижении ключевой ставки доходность вкладов неизбежно упадет, а ОФЗ могут стать более привлекательным инструментом.</w:t>
      </w:r>
    </w:p>
    <w:p w14:paraId="2EA9CC1E" w14:textId="77777777" w:rsidR="00EA72EF" w:rsidRPr="00DA5ADE" w:rsidRDefault="00EA72EF" w:rsidP="00EA72EF">
      <w:r w:rsidRPr="00DA5ADE">
        <w:t>Финансовые советники: от теории к практике</w:t>
      </w:r>
    </w:p>
    <w:p w14:paraId="43087616" w14:textId="77777777" w:rsidR="00EA72EF" w:rsidRPr="00DA5ADE" w:rsidRDefault="00EA72EF" w:rsidP="00EA72EF">
      <w:r w:rsidRPr="00DA5ADE">
        <w:t>Заключительный блок прямого эфира 25 июня был посвящен практическим аспектам управления личными финансами. В дискуссии приняли участие основатель агентства семейных финансов Rodin.Capital Алексей Родин, независимый инвестиционный советник Юлия Хайдер, финансовый советник Алексей Шаламов и директор НАСФП Андрей Паранич.</w:t>
      </w:r>
    </w:p>
    <w:p w14:paraId="36A70601" w14:textId="12BB6560" w:rsidR="00EA72EF" w:rsidRPr="00DA5ADE" w:rsidRDefault="00EA72EF" w:rsidP="00EA72EF">
      <w:r w:rsidRPr="00DA5ADE">
        <w:t xml:space="preserve">Юлия Хайдер начала с метафоры: </w:t>
      </w:r>
      <w:r w:rsidR="00F5726C">
        <w:t>«</w:t>
      </w:r>
      <w:r w:rsidRPr="00DA5ADE">
        <w:t>Мы не выбираем обувь наугад - мы знаем свой размер и сезон. А финансовый инструмент можем взять первый попавшийся</w:t>
      </w:r>
      <w:r w:rsidR="00F5726C">
        <w:t>»</w:t>
      </w:r>
      <w:r w:rsidRPr="00DA5ADE">
        <w:t xml:space="preserve">. По ее словам, главная ошибка инвесторов - отсутствие цели. </w:t>
      </w:r>
      <w:r w:rsidR="00F5726C">
        <w:t>«</w:t>
      </w:r>
      <w:r w:rsidRPr="00DA5ADE">
        <w:t>Прежде чем преумножить, ответьте на вопрос: преумножить чтобы что?</w:t>
      </w:r>
      <w:r w:rsidR="00F5726C">
        <w:t>»</w:t>
      </w:r>
      <w:r w:rsidRPr="00DA5ADE">
        <w:t>.</w:t>
      </w:r>
    </w:p>
    <w:p w14:paraId="409E304D" w14:textId="27EEBA26" w:rsidR="00EA72EF" w:rsidRPr="00DA5ADE" w:rsidRDefault="00EA72EF" w:rsidP="00EA72EF">
      <w:r w:rsidRPr="00DA5ADE">
        <w:t xml:space="preserve">Алексей Шаламов пошел дальше: </w:t>
      </w:r>
      <w:r w:rsidR="00F5726C">
        <w:t>«</w:t>
      </w:r>
      <w:r w:rsidRPr="00DA5ADE">
        <w:t>Самая главная боль для всех - люди не считают деньги. Ничего лучше, чем простая экселевская табличка, для начала не придумано. Когда человек начинает выписывать свои расходы, у него автоматически выстраивается понимание хороших и плохих трат</w:t>
      </w:r>
      <w:r w:rsidR="00F5726C">
        <w:t>»</w:t>
      </w:r>
      <w:r w:rsidRPr="00DA5ADE">
        <w:t>.</w:t>
      </w:r>
    </w:p>
    <w:p w14:paraId="0FAFCEF2" w14:textId="498878C8" w:rsidR="00EA72EF" w:rsidRPr="00DA5ADE" w:rsidRDefault="00EA72EF" w:rsidP="00EA72EF">
      <w:r w:rsidRPr="00DA5ADE">
        <w:t xml:space="preserve">Алексей Родин возразил против стереотипа, что ведение бюджета - удел </w:t>
      </w:r>
      <w:r w:rsidR="00F5726C">
        <w:t>«</w:t>
      </w:r>
      <w:r w:rsidRPr="00DA5ADE">
        <w:t>скучных</w:t>
      </w:r>
      <w:r w:rsidR="00F5726C">
        <w:t>»</w:t>
      </w:r>
      <w:r w:rsidRPr="00DA5ADE">
        <w:t xml:space="preserve"> людей. </w:t>
      </w:r>
      <w:r w:rsidR="00F5726C">
        <w:t>«</w:t>
      </w:r>
      <w:r w:rsidRPr="00DA5ADE">
        <w:t xml:space="preserve">Без контроля бюджета никуда. Каждый человек может найти тот способ, </w:t>
      </w:r>
      <w:r w:rsidRPr="00DA5ADE">
        <w:lastRenderedPageBreak/>
        <w:t>который его устроит - кто-то считает каждую копейку, кто-то раскладывает по трем фондам: текущее потребление, крупные покупки, инвестиции</w:t>
      </w:r>
      <w:r w:rsidR="00F5726C">
        <w:t>»</w:t>
      </w:r>
      <w:r w:rsidRPr="00DA5ADE">
        <w:t>.</w:t>
      </w:r>
    </w:p>
    <w:p w14:paraId="66A2CCA3" w14:textId="06C24CD2" w:rsidR="00EA72EF" w:rsidRPr="00DA5ADE" w:rsidRDefault="00EA72EF" w:rsidP="00EA72EF">
      <w:r w:rsidRPr="00DA5ADE">
        <w:t xml:space="preserve">Все участники сошлись во мнении, что ключевое различие между богатым и бедным мышлением - способность смотреть далеко вперед. Андрей Паранич привел психологическую причину: </w:t>
      </w:r>
      <w:r w:rsidR="00F5726C">
        <w:t>«</w:t>
      </w:r>
      <w:r w:rsidRPr="00DA5ADE">
        <w:t>Человек в 20 лет не соотносит себя с целями 50-летнего. Он просто не знает, что ему будет нужно через 30 лет. Задача советника - выстроить этот мостик</w:t>
      </w:r>
      <w:r w:rsidR="00F5726C">
        <w:t>»</w:t>
      </w:r>
      <w:r w:rsidRPr="00DA5ADE">
        <w:t xml:space="preserve">. Родин добавил практический пример: он учит своих детей финансовой грамотности с детства, чтобы управление деньгами стало для них естественным, как чистка зубов. </w:t>
      </w:r>
      <w:r w:rsidR="00F5726C">
        <w:t>«</w:t>
      </w:r>
      <w:r w:rsidRPr="00DA5ADE">
        <w:t>Старшей дочери 25 лет, у нее два брокерских счета - на пенсию и на обучение. У нее нет вопросов, надо или не надо. Она так живет</w:t>
      </w:r>
      <w:r w:rsidR="00F5726C">
        <w:t>»</w:t>
      </w:r>
      <w:r w:rsidRPr="00DA5ADE">
        <w:t>.</w:t>
      </w:r>
    </w:p>
    <w:p w14:paraId="0E91884C" w14:textId="77777777" w:rsidR="00EA72EF" w:rsidRPr="00DA5ADE" w:rsidRDefault="00EA72EF" w:rsidP="00EA72EF">
      <w:r w:rsidRPr="00DA5ADE">
        <w:t>Золото и недвижимость в 2026 году: обвал, рост и новые правила инвестирования</w:t>
      </w:r>
    </w:p>
    <w:p w14:paraId="0026817D" w14:textId="77777777" w:rsidR="00EA72EF" w:rsidRPr="00DA5ADE" w:rsidRDefault="00EA72EF" w:rsidP="00EA72EF">
      <w:r w:rsidRPr="00DA5ADE">
        <w:t>Шестой стрим марафона Finversia был посвящен двум древнейшим инструментам сбережения - золоту и недвижимости. Главный вывод, к которому пришли эксперты: рынки переживают тектонические сдвиги, и старые стратегии больше не работают. Эпоха хаотичного роста как на рынке жилья, так и на рынке драгоценных металлов завершается, уступая место более осмысленным и диверсифицированным подходам к инвестированию.</w:t>
      </w:r>
    </w:p>
    <w:p w14:paraId="60423C86" w14:textId="19411596" w:rsidR="00EA72EF" w:rsidRPr="00DA5ADE" w:rsidRDefault="00EA72EF" w:rsidP="00EA72EF">
      <w:r w:rsidRPr="00DA5ADE">
        <w:t xml:space="preserve">Дискуссию открыли инвестиционные советники Виктория Сапожникова и Ольга Коношевская, а также представители компании </w:t>
      </w:r>
      <w:r w:rsidR="00F5726C">
        <w:t>«</w:t>
      </w:r>
      <w:r w:rsidRPr="00DA5ADE">
        <w:t>Калита-Финанс</w:t>
      </w:r>
      <w:r w:rsidR="00F5726C">
        <w:t>»</w:t>
      </w:r>
      <w:r w:rsidRPr="00DA5ADE">
        <w:t xml:space="preserve">: Андрей Серебряков, директор филиала в Екатеринбурге, и Татьяна Холодная, коммерческий директор. Виктория Сапожникова представила оптимистичный взгляд на рынок драгоценных металлов, назвав текущий период </w:t>
      </w:r>
      <w:r w:rsidR="00F5726C">
        <w:t>«</w:t>
      </w:r>
      <w:r w:rsidRPr="00DA5ADE">
        <w:t>великим десятилетием реальных активов</w:t>
      </w:r>
      <w:r w:rsidR="00F5726C">
        <w:t>»</w:t>
      </w:r>
      <w:r w:rsidRPr="00DA5ADE">
        <w:t>. Она отметила, что фундаментальные причины для роста золота остаются в силе. Центральные банки, особенно Китая и Индии, продолжают активно наращивать золотые резервы в рамках процесса дедолларизации. При этом добыча золота не поспевает за спросом, а себестоимость производства неуклонно растет из-за истощения руд и ужесточения экологических требований. Сапожникова подчеркнула, что снижение цен на золото на 25% от максимума - это не крах, а нормальная коррекция, которая открывает окно для входа в актив.</w:t>
      </w:r>
    </w:p>
    <w:p w14:paraId="6818CFA6" w14:textId="08D38222" w:rsidR="00EA72EF" w:rsidRPr="00DA5ADE" w:rsidRDefault="00EA72EF" w:rsidP="00EA72EF">
      <w:r w:rsidRPr="00DA5ADE">
        <w:t xml:space="preserve">Ольга Коношевская, напротив, заняла более осторожную позицию, основанную на техническом анализе. Она отметила, что в настоящее время находится вне позиций по драгоценным металлам и планирует рассматривать возможность покупки только при достижении определенных уровней поддержки: в районе $3600 за унцию для золота и около $30 для серебра. По ее мнению, существует высокая вероятность дальнейшего снижения, связанная с возможным повышением ключевой ставки ФРС США для борьбы с инфляцией. В качестве более интересных активов для спекулятивных стратегий Коношевская назвала серебро и медь, которые получают дополнительную поддержку от роста спроса в </w:t>
      </w:r>
      <w:r w:rsidR="00F5726C">
        <w:t>«</w:t>
      </w:r>
      <w:r w:rsidRPr="00DA5ADE">
        <w:t>зеленой</w:t>
      </w:r>
      <w:r w:rsidR="00F5726C">
        <w:t>»</w:t>
      </w:r>
      <w:r w:rsidRPr="00DA5ADE">
        <w:t xml:space="preserve"> энергетике и искусственном интеллекте.</w:t>
      </w:r>
    </w:p>
    <w:p w14:paraId="1AE2FBE8" w14:textId="6F3BB319" w:rsidR="00EA72EF" w:rsidRPr="00DA5ADE" w:rsidRDefault="00EA72EF" w:rsidP="00EA72EF">
      <w:r w:rsidRPr="00DA5ADE">
        <w:t xml:space="preserve">Ян Арт выступил с неожиданным предложением. Он призвал частных инвесторов, рассматривающих физическое золото (особенно в монетах), не обращать внимания на краткосрочные прогнозы и циклические колебания. </w:t>
      </w:r>
      <w:r w:rsidR="00F5726C">
        <w:t>«</w:t>
      </w:r>
      <w:r w:rsidRPr="00DA5ADE">
        <w:t>Золото - это не про спекуляцию, а про фундаментальную страховку личных сбережений</w:t>
      </w:r>
      <w:r w:rsidR="00F5726C">
        <w:t>»</w:t>
      </w:r>
      <w:r w:rsidRPr="00DA5ADE">
        <w:t>, - заявил он, призвав покупать золото регулярно и небольшими объемами, усредняя цену входа на длительном горизонте.</w:t>
      </w:r>
    </w:p>
    <w:p w14:paraId="10E6BCA4" w14:textId="059900DB" w:rsidR="00EA72EF" w:rsidRPr="00DA5ADE" w:rsidRDefault="00EA72EF" w:rsidP="00EA72EF">
      <w:r w:rsidRPr="00DA5ADE">
        <w:lastRenderedPageBreak/>
        <w:t xml:space="preserve">Андрей Серебряков поддержал эту мысль, добавив, что при оценке золота важно сравнивать его не с долларом или рублем, а с реальными активами - например, с квадратными метрами жилья. За последние двадцать лет стоимость квадратного метра в пересчете на золото значительно упала, что говорит о росте покупательной способности золота. Татьяна Холодная подробно остановилась на преимуществах инвестиционных монет перед слитками. Среди ключевых плюсов она выделила отсутствие НДС, высокую ликвидность, конфиденциальность сделок, а также возможность перемещения через границу. Она отметила, что с 1 сентября 2026 года вступают в силу новые правила, разрешающие сделки с монетами между физическими лицами, что еще больше повысит их ликвидность. Также Холодная рассказала об услуге трансграничного перемещения активов: у </w:t>
      </w:r>
      <w:r w:rsidR="00F5726C">
        <w:t>«</w:t>
      </w:r>
      <w:r w:rsidRPr="00DA5ADE">
        <w:t>Калита-Финанс</w:t>
      </w:r>
      <w:r w:rsidR="00F5726C">
        <w:t>»</w:t>
      </w:r>
      <w:r w:rsidRPr="00DA5ADE">
        <w:t xml:space="preserve"> есть филиал в Праге, что позволяет клиентам покупать золото в России и получать его в Европе, и наоборот, без физического перемещения металла через границу.</w:t>
      </w:r>
    </w:p>
    <w:p w14:paraId="7EDF8C62" w14:textId="77777777" w:rsidR="00EA72EF" w:rsidRPr="00DA5ADE" w:rsidRDefault="00EA72EF" w:rsidP="00EA72EF">
      <w:r w:rsidRPr="00DA5ADE">
        <w:t>Рынок недвижимости: время профессионалов</w:t>
      </w:r>
    </w:p>
    <w:p w14:paraId="61197D44" w14:textId="7F8D4A2C" w:rsidR="00EA72EF" w:rsidRPr="00DA5ADE" w:rsidRDefault="00EA72EF" w:rsidP="00EA72EF">
      <w:r w:rsidRPr="00DA5ADE">
        <w:t xml:space="preserve">Никита Корниенко, основатель и генеральный директор инвестиционной платформы SimpleEstate, представил аналитику по коммерческой недвижимости Москвы. Он отметил, что сегмент стрит-ритейла чувствует себя неоднозначно. Помещения с супермаркетами - классический защитный актив, показывают рост как в цене, так и в арендных ставках (доходность составляет около 8,5% годовых). В то же время более дорогие и ликвидные небольшие помещения (до 300 кв. м) демонстрируют снижение доходности. Корниенко привел любопытный парадокс: пустые или строящиеся коммерческие помещения продаются дороже, чем уже действующие с арендаторами. Это говорит о перегреве рынка от застройщиков, которые закладывают </w:t>
      </w:r>
      <w:r w:rsidR="00F5726C">
        <w:t>«</w:t>
      </w:r>
      <w:r w:rsidRPr="00DA5ADE">
        <w:t>золотые горы</w:t>
      </w:r>
      <w:r w:rsidR="00F5726C">
        <w:t>»</w:t>
      </w:r>
      <w:r w:rsidRPr="00DA5ADE">
        <w:t xml:space="preserve"> в цену, и требует от частного инвестора повышенной осторожности.</w:t>
      </w:r>
    </w:p>
    <w:p w14:paraId="29E788AC" w14:textId="3753CFFF" w:rsidR="00EA72EF" w:rsidRPr="00DA5ADE" w:rsidRDefault="00EA72EF" w:rsidP="00EA72EF">
      <w:r w:rsidRPr="00DA5ADE">
        <w:t xml:space="preserve">Алексей Игошин, CEO инвестиционного бутика Izbushka Properties, рассказал о смене трендов на рынке жилой недвижимости. По его словам, новостройки потеряли свое главное конкурентное преимущество - льготную ипотеку. Сейчас квадратный метр в новостройках стоит на 20-30% дороже, чем на вторичном рынке, при этом продажи застройщиков падают. Рынок начинает разворачиваться в сторону готового жилья, где активность покупателей растет. Игошин также предостерег инвесторов от вложений в зарубежную недвижимость в </w:t>
      </w:r>
      <w:r w:rsidR="00F5726C">
        <w:t>«</w:t>
      </w:r>
      <w:r w:rsidRPr="00DA5ADE">
        <w:t>раскрученных</w:t>
      </w:r>
      <w:r w:rsidR="00F5726C">
        <w:t>»</w:t>
      </w:r>
      <w:r w:rsidRPr="00DA5ADE">
        <w:t xml:space="preserve"> локациях, таких как Дубай, Таиланд или Бали. По его словам, эти рынки перегреты, а российские инвесторы часто сталкиваются с серьезными проблемами при попытке продать актив или получить доход. Более привлекательными он назвал менее известные, но быстрорастущие рынки Юго-Восточной Азии и Африки, однако подчеркнул, что для успешного входа туда необходима глубокая экспертиза и локальное присутствие.</w:t>
      </w:r>
    </w:p>
    <w:p w14:paraId="327308B3" w14:textId="33CECC74" w:rsidR="00EA72EF" w:rsidRPr="00DA5ADE" w:rsidRDefault="00EA72EF" w:rsidP="00EA72EF">
      <w:r w:rsidRPr="00DA5ADE">
        <w:t xml:space="preserve">Владимир Жоков, независимый консультант по инвестиционной недвижимости, поддержал осторожный настрой, заявив, что не верит в перспективы офисной недвижимости, пока не увидит роста деловой активности и снижения ключевой ставки. В качестве альтернативы он предложил обратить внимание на </w:t>
      </w:r>
      <w:r w:rsidR="00F5726C">
        <w:t>«</w:t>
      </w:r>
      <w:r w:rsidRPr="00DA5ADE">
        <w:t>микроформаты</w:t>
      </w:r>
      <w:r w:rsidR="00F5726C">
        <w:t>»</w:t>
      </w:r>
      <w:r w:rsidRPr="00DA5ADE">
        <w:t xml:space="preserve"> - машино-места и кладовки, особенно в новых жилых комплексах с дефицитом таких помещений. Доходность от их сдачи в аренду может быть высокой, а входной порог гораздо ниже, чем при покупке квартиры или коммерческого помещения. Никита Корниенко не согласился с этим, назвав кладовки и машино-места </w:t>
      </w:r>
      <w:r w:rsidR="00F5726C">
        <w:t>«</w:t>
      </w:r>
      <w:r w:rsidRPr="00DA5ADE">
        <w:t>инвестициями для бумажки, а не для денег</w:t>
      </w:r>
      <w:r w:rsidR="00F5726C">
        <w:t>»</w:t>
      </w:r>
      <w:r w:rsidRPr="00DA5ADE">
        <w:t>, и напомнив, что низкая ликвидность таких активов сводит на нет их доходность.</w:t>
      </w:r>
    </w:p>
    <w:p w14:paraId="0221892F" w14:textId="77777777" w:rsidR="00EA72EF" w:rsidRPr="00DA5ADE" w:rsidRDefault="00EA72EF" w:rsidP="00EA72EF">
      <w:r w:rsidRPr="00DA5ADE">
        <w:lastRenderedPageBreak/>
        <w:t>Андрей Паранич подвел итоги обсуждения, отметив, что выбор между Москвой и регионами, между коммерцией и жильем, между прямым владением и фондами всегда будет зависеть от конкретных целей инвестора и его горизонта планирования.</w:t>
      </w:r>
    </w:p>
    <w:p w14:paraId="5B986E7E" w14:textId="77777777" w:rsidR="00EA72EF" w:rsidRPr="00DA5ADE" w:rsidRDefault="00EA72EF" w:rsidP="00EA72EF">
      <w:r w:rsidRPr="00DA5ADE">
        <w:t>Коллективные инвестиции в недвижимость: новый мейнстрим</w:t>
      </w:r>
    </w:p>
    <w:p w14:paraId="01D3CE3E" w14:textId="7B300903" w:rsidR="00EA72EF" w:rsidRPr="00DA5ADE" w:rsidRDefault="00EA72EF" w:rsidP="00EA72EF">
      <w:r w:rsidRPr="00DA5ADE">
        <w:t xml:space="preserve">Значительная часть обсуждения была посвящена коллективным форматам инвестирования, прежде всего закрытым паевым инвестиционным фондам (ЗПИФ). Анастасия Халили, руководитель дирекции продаж розничных фондов УК </w:t>
      </w:r>
      <w:r w:rsidR="00F5726C">
        <w:t>«</w:t>
      </w:r>
      <w:r w:rsidRPr="00DA5ADE">
        <w:t>Альфа-Капитал</w:t>
      </w:r>
      <w:r w:rsidR="00F5726C">
        <w:t>»</w:t>
      </w:r>
      <w:r w:rsidRPr="00DA5ADE">
        <w:t>, отметила взрывной рост этого рынка в России. По ее словам, за последние пять лет рынок ЗПИФ вырос почти в семь раз, и этот тренд будет усиливаться.</w:t>
      </w:r>
    </w:p>
    <w:p w14:paraId="359BCB4F" w14:textId="77777777" w:rsidR="00EA72EF" w:rsidRPr="00DA5ADE" w:rsidRDefault="00EA72EF" w:rsidP="00EA72EF">
      <w:r w:rsidRPr="00DA5ADE">
        <w:t>Халили рассказала о трех ключевых направлениях, которые сейчас наиболее интересны институциональным инвесторам: складская недвижимость (с рекордно низкой вакансией около 1%), индустриальная недвижимость (которая в России занимает всего 10% от объема складов, в то время как в развитых странах этот показатель может достигать 50%) и премиальные оздоровительные курорты.</w:t>
      </w:r>
    </w:p>
    <w:p w14:paraId="34D364AD" w14:textId="28C750BC" w:rsidR="00EA72EF" w:rsidRPr="00DA5ADE" w:rsidRDefault="00EA72EF" w:rsidP="00EA72EF">
      <w:r w:rsidRPr="00DA5ADE">
        <w:t xml:space="preserve">Важным отличием работы </w:t>
      </w:r>
      <w:r w:rsidR="00F5726C">
        <w:t>«</w:t>
      </w:r>
      <w:r w:rsidRPr="00DA5ADE">
        <w:t>Альфа-Капитала</w:t>
      </w:r>
      <w:r w:rsidR="00F5726C">
        <w:t>»</w:t>
      </w:r>
      <w:r w:rsidRPr="00DA5ADE">
        <w:t xml:space="preserve"> Халили назвала подход </w:t>
      </w:r>
      <w:r w:rsidR="00F5726C">
        <w:t>«</w:t>
      </w:r>
      <w:r w:rsidRPr="00DA5ADE">
        <w:t>один фонд - один объект</w:t>
      </w:r>
      <w:r w:rsidR="00F5726C">
        <w:t>»</w:t>
      </w:r>
      <w:r w:rsidRPr="00DA5ADE">
        <w:t>. Это, с одной стороны, упрощает анализ для инвестора, с другой - требует создания диверсифицированного портфеля из нескольких фондов для снижения рисков.</w:t>
      </w:r>
    </w:p>
    <w:p w14:paraId="2CCA1C90" w14:textId="5790C9B1" w:rsidR="00EA72EF" w:rsidRPr="00DA5ADE" w:rsidRDefault="00EA72EF" w:rsidP="00EA72EF">
      <w:r w:rsidRPr="00DA5ADE">
        <w:t xml:space="preserve">Игорь Файнман, IR-директор компании </w:t>
      </w:r>
      <w:r w:rsidR="00F5726C">
        <w:t>«</w:t>
      </w:r>
      <w:r w:rsidRPr="00DA5ADE">
        <w:t>АПРИ</w:t>
      </w:r>
      <w:r w:rsidR="00F5726C">
        <w:t>»</w:t>
      </w:r>
      <w:r w:rsidRPr="00DA5ADE">
        <w:t>, выступил в роли независимого эксперта, критически оценив ситуацию на рынке акций застройщиков. Он привел цифры, показывающие, что жадность эмитентов при проведении IPO часто приводит к разочарованию инвесторов. Файнман призвал будущих эмитентов размещаться по нижней границе диапазона, чтобы дать акциям возможность расти. Сам он, несмотря на текущий пессимизм на рынке, придерживается стратегии усреднения: покупает акции Сбербанка и длинные ОФЗ в расчете на будущее снижение ставок.</w:t>
      </w:r>
    </w:p>
    <w:p w14:paraId="60B68060" w14:textId="77777777" w:rsidR="00EA72EF" w:rsidRPr="00DA5ADE" w:rsidRDefault="00EA72EF" w:rsidP="00EA72EF">
      <w:r w:rsidRPr="00DA5ADE">
        <w:t>Vox populi</w:t>
      </w:r>
    </w:p>
    <w:p w14:paraId="5467C854" w14:textId="77777777" w:rsidR="00EA72EF" w:rsidRPr="00DA5ADE" w:rsidRDefault="00EA72EF" w:rsidP="00EA72EF">
      <w:r w:rsidRPr="00DA5ADE">
        <w:t>Во время эфиров проводились опросы о предпочтениях зрителей в выборе инструментов для вложений.</w:t>
      </w:r>
    </w:p>
    <w:p w14:paraId="2C7D161C" w14:textId="77777777" w:rsidR="00EA72EF" w:rsidRPr="00DA5ADE" w:rsidRDefault="00EA72EF" w:rsidP="00EA72EF">
      <w:r w:rsidRPr="00DA5ADE">
        <w:t>На платформе YouTube лидировали депозиты и накопительные счета (46%), фондовый рынок набрал 20%, недвижимость и золото/серебро разделили третье место (по 17%). В Telegram-канале Finversia расклад оказался иным: депозиты - 40%, фондовый рынок - 12%, недвижимость - 27%, золото и серебро - 21%.</w:t>
      </w:r>
    </w:p>
    <w:p w14:paraId="55C5F09C" w14:textId="77777777" w:rsidR="00EA72EF" w:rsidRPr="00DA5ADE" w:rsidRDefault="00EA72EF" w:rsidP="00EA72EF">
      <w:r w:rsidRPr="00DA5ADE">
        <w:t>На вопрос об отношении к инвестициям в недвижимость более 40% респондентов ответили, что одобряют этот инструмент, но он зависит от формата. Еще 36% считают недвижимость надежным, но не самым доходным активом. Лишь 7% назвали ее лучшим вариантом для инвестиций.</w:t>
      </w:r>
    </w:p>
    <w:p w14:paraId="25AC729B" w14:textId="77777777" w:rsidR="00EA72EF" w:rsidRPr="00DA5ADE" w:rsidRDefault="00EA72EF" w:rsidP="00EA72EF">
      <w:r w:rsidRPr="00DA5ADE">
        <w:t>В опросах о драгоценных металлах золото уверенно лидирует с результатом около 47%. Интересно, что число скептиков, не верящих в металлы, составляет почти 25%, что говорит о сохраняющихся сомнениях в безоговорочной надежности этого актива.</w:t>
      </w:r>
    </w:p>
    <w:p w14:paraId="63B5674B" w14:textId="77777777" w:rsidR="00EA72EF" w:rsidRPr="00DA5ADE" w:rsidRDefault="00EA72EF" w:rsidP="00EA72EF">
      <w:r w:rsidRPr="00DA5ADE">
        <w:t>Итоговый опрос зрителей подтвердил основной посыл сессии: большинство инвесторов склоняется к диверсифицированному портфелю, включающему разные классы активов - и золото, и недвижимость, но предпочитают делать это через современные и более гибкие инструменты, такие как ЗПИФ, а не через прямую покупку физических активов.</w:t>
      </w:r>
    </w:p>
    <w:p w14:paraId="414890EC" w14:textId="77777777" w:rsidR="00EA72EF" w:rsidRPr="00DA5ADE" w:rsidRDefault="00EA72EF" w:rsidP="00EA72EF">
      <w:r w:rsidRPr="00DA5ADE">
        <w:lastRenderedPageBreak/>
        <w:t>Эфиры марафона Finversia наглядно продемонстрировали, что рынок инвестиций в 2026 году требует от частного инвестора более взвешенного и профессионального подхода. Универсальных рецептов больше нет, но есть широкий выбор инструментов - от проверенного веками золота до новых коллективных форматов, позволяющих участвовать в коммерческой недвижимости с минимальным капиталом.</w:t>
      </w:r>
    </w:p>
    <w:p w14:paraId="17EC7E0F" w14:textId="77777777" w:rsidR="00EA72EF" w:rsidRPr="00DA5ADE" w:rsidRDefault="00EA72EF" w:rsidP="00EA72EF">
      <w:r w:rsidRPr="00DA5ADE">
        <w:t>* * *</w:t>
      </w:r>
    </w:p>
    <w:p w14:paraId="66ACD47F" w14:textId="4AD70DDA" w:rsidR="00EA72EF" w:rsidRPr="00DA5ADE" w:rsidRDefault="00EA72EF" w:rsidP="00EA72EF">
      <w:r w:rsidRPr="00DA5ADE">
        <w:t xml:space="preserve">Организаторы 14-го финансового онлайн-марафона Finversia - канал Finversia, Национальная ассоциация специалистов финансового планирования (НАСФП) и Московская международная валютная ассоциация (ММВА). Генеральный партнер марафона - компании </w:t>
      </w:r>
      <w:r w:rsidR="00F5726C">
        <w:t>«</w:t>
      </w:r>
      <w:r w:rsidRPr="00DA5ADE">
        <w:t>АПРИ</w:t>
      </w:r>
      <w:r w:rsidR="00F5726C">
        <w:t>»</w:t>
      </w:r>
      <w:r w:rsidRPr="00DA5ADE">
        <w:t xml:space="preserve">, специальный партнер - Ассоциация форекс-дилеров (АФД). Партнеры марафона - компании Positive Technologies, </w:t>
      </w:r>
      <w:r w:rsidR="00F5726C">
        <w:t>«</w:t>
      </w:r>
      <w:r w:rsidRPr="00DA5ADE">
        <w:t>Альфа Капитал</w:t>
      </w:r>
      <w:r w:rsidR="00F5726C">
        <w:t>»</w:t>
      </w:r>
      <w:r w:rsidRPr="00DA5ADE">
        <w:t xml:space="preserve">, </w:t>
      </w:r>
      <w:r w:rsidR="00F5726C">
        <w:t>«</w:t>
      </w:r>
      <w:r w:rsidRPr="00DA5ADE">
        <w:t>Калита-Финанс</w:t>
      </w:r>
      <w:r w:rsidR="00F5726C">
        <w:t>»</w:t>
      </w:r>
      <w:r w:rsidRPr="00DA5ADE">
        <w:t xml:space="preserve">, </w:t>
      </w:r>
      <w:r w:rsidR="00F5726C">
        <w:t>«</w:t>
      </w:r>
      <w:r w:rsidRPr="00DA5ADE">
        <w:t>АриКапитал</w:t>
      </w:r>
      <w:r w:rsidR="00F5726C">
        <w:t>»</w:t>
      </w:r>
      <w:r w:rsidRPr="00DA5ADE">
        <w:t xml:space="preserve">, Booster, </w:t>
      </w:r>
      <w:r w:rsidR="00F5726C">
        <w:t>«</w:t>
      </w:r>
      <w:r w:rsidRPr="00DA5ADE">
        <w:t>Займер</w:t>
      </w:r>
      <w:r w:rsidR="00F5726C">
        <w:t>»</w:t>
      </w:r>
      <w:r w:rsidRPr="00DA5ADE">
        <w:t xml:space="preserve">. Информационные партнеры марафона - Ассоциация развития финансовой грамотности (АРФГ), </w:t>
      </w:r>
      <w:r w:rsidR="00F5726C">
        <w:t>«</w:t>
      </w:r>
      <w:r w:rsidRPr="00DA5ADE">
        <w:t>Национальный банковский журнал</w:t>
      </w:r>
      <w:r w:rsidR="00F5726C">
        <w:t>»</w:t>
      </w:r>
      <w:r w:rsidRPr="00DA5ADE">
        <w:t xml:space="preserve">, журналы </w:t>
      </w:r>
      <w:r w:rsidR="00F5726C">
        <w:t>«</w:t>
      </w:r>
      <w:r w:rsidRPr="00DA5ADE">
        <w:t>Банковское обозрение</w:t>
      </w:r>
      <w:r w:rsidR="00F5726C">
        <w:t>»</w:t>
      </w:r>
      <w:r w:rsidRPr="00DA5ADE">
        <w:t xml:space="preserve">, </w:t>
      </w:r>
      <w:r w:rsidR="00F5726C">
        <w:t>«</w:t>
      </w:r>
      <w:r w:rsidRPr="00DA5ADE">
        <w:t>Банковское дело</w:t>
      </w:r>
      <w:r w:rsidR="00F5726C">
        <w:t>»</w:t>
      </w:r>
      <w:r w:rsidRPr="00DA5ADE">
        <w:t xml:space="preserve">, </w:t>
      </w:r>
      <w:r w:rsidR="00F5726C">
        <w:t>«</w:t>
      </w:r>
      <w:r w:rsidRPr="00DA5ADE">
        <w:t>ПроЦФА</w:t>
      </w:r>
      <w:r w:rsidR="00F5726C">
        <w:t>»</w:t>
      </w:r>
      <w:r w:rsidRPr="00DA5ADE">
        <w:t xml:space="preserve">, </w:t>
      </w:r>
      <w:r w:rsidR="00F5726C">
        <w:t>«</w:t>
      </w:r>
      <w:r w:rsidRPr="00DA5ADE">
        <w:t>Банки и деловой мир</w:t>
      </w:r>
      <w:r w:rsidR="00F5726C">
        <w:t>»</w:t>
      </w:r>
      <w:r w:rsidRPr="00DA5ADE">
        <w:t xml:space="preserve">, платформа EQPA, аналитический центр </w:t>
      </w:r>
      <w:r w:rsidR="00F5726C">
        <w:t>«</w:t>
      </w:r>
      <w:r w:rsidRPr="00DA5ADE">
        <w:t>Бизнесдром</w:t>
      </w:r>
      <w:r w:rsidR="00F5726C">
        <w:t>»</w:t>
      </w:r>
      <w:r w:rsidRPr="00DA5ADE">
        <w:t>.</w:t>
      </w:r>
    </w:p>
    <w:p w14:paraId="0F60FE2E" w14:textId="77777777" w:rsidR="00EA72EF" w:rsidRPr="00DA5ADE" w:rsidRDefault="00EA72EF" w:rsidP="00EA72EF">
      <w:r w:rsidRPr="00DA5ADE">
        <w:t>1 июля на специальной сессии марафона будут обсуждаться вопросы макроэкономики. 4 июля в студии Finversia эксперты и модераторы подведут итоги марафона.</w:t>
      </w:r>
    </w:p>
    <w:p w14:paraId="7C0A1675" w14:textId="468D068A" w:rsidR="00635815" w:rsidRPr="00DA5ADE" w:rsidRDefault="0005762D" w:rsidP="00EA72EF">
      <w:hyperlink r:id="rId50" w:history="1">
        <w:r w:rsidR="00EA72EF" w:rsidRPr="00DA5ADE">
          <w:rPr>
            <w:rStyle w:val="a3"/>
          </w:rPr>
          <w:t>https://www.finversia.ru/news/events/zoloto-nedvizhimost-i-drugie-varianty-sokhraneniya-i-priumnozheniya-deneg-172791</w:t>
        </w:r>
      </w:hyperlink>
    </w:p>
    <w:p w14:paraId="40DA166F" w14:textId="77777777" w:rsidR="000C03A4" w:rsidRPr="00DA5ADE" w:rsidRDefault="000C03A4" w:rsidP="000C03A4">
      <w:pPr>
        <w:pStyle w:val="2"/>
      </w:pPr>
      <w:bookmarkStart w:id="152" w:name="_Toc233873813"/>
      <w:r w:rsidRPr="00DA5ADE">
        <w:t>Секрет фирмы, 30.06.2026, Россияне разочаровались в финансовых советах нейросетей. Почти половина недовольна результатами</w:t>
      </w:r>
      <w:bookmarkEnd w:id="152"/>
    </w:p>
    <w:p w14:paraId="099B8734" w14:textId="0480FCD4" w:rsidR="000C03A4" w:rsidRPr="00DA5ADE" w:rsidRDefault="000C03A4" w:rsidP="007A37DD">
      <w:pPr>
        <w:pStyle w:val="3"/>
      </w:pPr>
      <w:bookmarkStart w:id="153" w:name="_Toc233873814"/>
      <w:r w:rsidRPr="00DA5ADE">
        <w:t xml:space="preserve">Аналитики финансового маркетплейса </w:t>
      </w:r>
      <w:r w:rsidR="00F5726C">
        <w:t>«</w:t>
      </w:r>
      <w:r w:rsidRPr="00DA5ADE">
        <w:t>Выберу.ру</w:t>
      </w:r>
      <w:r w:rsidR="00F5726C">
        <w:t>»</w:t>
      </w:r>
      <w:r w:rsidRPr="00DA5ADE">
        <w:t xml:space="preserve"> и платформы </w:t>
      </w:r>
      <w:r w:rsidR="00F5726C">
        <w:t>«</w:t>
      </w:r>
      <w:r w:rsidRPr="00DA5ADE">
        <w:t>Еврокредит</w:t>
      </w:r>
      <w:r w:rsidR="00F5726C">
        <w:t>»</w:t>
      </w:r>
      <w:r w:rsidRPr="00DA5ADE">
        <w:t xml:space="preserve"> опросили россиян, которые обращались к искусственному интеллекту за финансовыми рекомендациями. Выяснилось, что 46% остались недовольны качеством советов. При этом больше половины опрошенных продолжают пользоваться нейросетями для консультаций ежемесячно.</w:t>
      </w:r>
      <w:bookmarkEnd w:id="153"/>
    </w:p>
    <w:p w14:paraId="2E9E986E" w14:textId="7BC41317" w:rsidR="000C03A4" w:rsidRPr="00DA5ADE" w:rsidRDefault="000C03A4" w:rsidP="000C03A4">
      <w:r w:rsidRPr="00DA5ADE">
        <w:t xml:space="preserve">С начала 2026 года россияне активно используют нейросети для получения финансовых рекомендаций. 58% участников опроса обращались к ИИ за советами хотя бы раз за последний год, пишет </w:t>
      </w:r>
      <w:r w:rsidR="00F5726C">
        <w:t>«</w:t>
      </w:r>
      <w:r w:rsidRPr="00DA5ADE">
        <w:t>Газета.Ru</w:t>
      </w:r>
      <w:r w:rsidR="00F5726C">
        <w:t>»</w:t>
      </w:r>
      <w:r w:rsidRPr="00DA5ADE">
        <w:t xml:space="preserve"> со ссылкой на результаты исследования.</w:t>
      </w:r>
    </w:p>
    <w:p w14:paraId="154A72D4" w14:textId="77777777" w:rsidR="000C03A4" w:rsidRPr="00DA5ADE" w:rsidRDefault="000C03A4" w:rsidP="000C03A4">
      <w:r w:rsidRPr="00DA5ADE">
        <w:t>Однако качество рекомендаций не оправдало ожиданий почти половины пользователей. 46% опрошенных выразили недовольство советами искусственного интеллекта. При этом спрос на консультации нейросетей остаётся высоким. 52% респондентов обращаются к ИИ за финансовыми рекомендациями ежемесячно.</w:t>
      </w:r>
    </w:p>
    <w:p w14:paraId="6423F1B3" w14:textId="035F111C" w:rsidR="000C03A4" w:rsidRPr="00DA5ADE" w:rsidRDefault="000C03A4" w:rsidP="000C03A4">
      <w:r w:rsidRPr="00DA5ADE">
        <w:t xml:space="preserve">Исследование провели аналитики финансового маркетплейса </w:t>
      </w:r>
      <w:r w:rsidR="00F5726C">
        <w:t>«</w:t>
      </w:r>
      <w:r w:rsidRPr="00DA5ADE">
        <w:t>Выберу.ру</w:t>
      </w:r>
      <w:r w:rsidR="00F5726C">
        <w:t>»</w:t>
      </w:r>
      <w:r w:rsidRPr="00DA5ADE">
        <w:t xml:space="preserve"> совместно с платформой </w:t>
      </w:r>
      <w:r w:rsidR="00F5726C">
        <w:t>«</w:t>
      </w:r>
      <w:r w:rsidRPr="00DA5ADE">
        <w:t>Еврокредит</w:t>
      </w:r>
      <w:r w:rsidR="00F5726C">
        <w:t>»</w:t>
      </w:r>
      <w:r w:rsidRPr="00DA5ADE">
        <w:t>. Они опросили россиян об опыте использования нейросетей для финансовых консультаций.</w:t>
      </w:r>
    </w:p>
    <w:p w14:paraId="51FC5331" w14:textId="4C84C1E0" w:rsidR="000C03A4" w:rsidRPr="00DA5ADE" w:rsidRDefault="000C03A4" w:rsidP="000C03A4">
      <w:r w:rsidRPr="00DA5ADE">
        <w:t xml:space="preserve">Недоверие к искусственному интеллекту в финансовых вопросах подтверждает и другое исследование. НПФ </w:t>
      </w:r>
      <w:r w:rsidR="00F5726C">
        <w:t>«</w:t>
      </w:r>
      <w:r w:rsidRPr="00DA5ADE">
        <w:t>БУДУЩЕЕ</w:t>
      </w:r>
      <w:r w:rsidR="00F5726C">
        <w:t>»</w:t>
      </w:r>
      <w:r w:rsidRPr="00DA5ADE">
        <w:t xml:space="preserve"> совместно с Unisender в феврале 2026 года выяснили, что 45% россиян не готовы доверять свои долгосрочные накопления ИИ. В опросе </w:t>
      </w:r>
      <w:r w:rsidRPr="00DA5ADE">
        <w:lastRenderedPageBreak/>
        <w:t>участвовали более 1500 человек в возрасте от 18 до 55 лет. Только 34% заявили о готовности доверить накопления искусственному интеллекту.</w:t>
      </w:r>
    </w:p>
    <w:p w14:paraId="58105F9B" w14:textId="77777777" w:rsidR="000C03A4" w:rsidRPr="00DA5ADE" w:rsidRDefault="000C03A4" w:rsidP="000C03A4">
      <w:r w:rsidRPr="00DA5ADE">
        <w:t>Тему развития ИИ в финансовой сфере обсуждали на форуме Финополис-2025 в Сочи. Член Совета директоров и руководитель Службы по защите прав потребителей Банка России Михаил Мамута дал комментарий о роли искусственного интеллекта в финансах. Он отметил, что технологии меняют представление человека почти о всех сферах жизни, а применение нейросетей ускорило этот процесс.</w:t>
      </w:r>
    </w:p>
    <w:p w14:paraId="7E8C0D4D" w14:textId="3F8A2599" w:rsidR="00EA72EF" w:rsidRPr="00DA5ADE" w:rsidRDefault="0005762D" w:rsidP="000C03A4">
      <w:hyperlink r:id="rId51" w:history="1">
        <w:r w:rsidR="000C03A4" w:rsidRPr="00DA5ADE">
          <w:rPr>
            <w:rStyle w:val="a3"/>
          </w:rPr>
          <w:t>https://secretmag.ru/news/rossiyane-razocharovalis-v-finansovyh-sovetah-neyrosetey-pochti-polovina-nedovolna-rezultatami-30-06-2026.htm</w:t>
        </w:r>
      </w:hyperlink>
    </w:p>
    <w:p w14:paraId="367B0D61" w14:textId="77777777" w:rsidR="005F7D2C" w:rsidRPr="00DA5ADE" w:rsidRDefault="005F7D2C" w:rsidP="005F7D2C">
      <w:pPr>
        <w:pStyle w:val="2"/>
      </w:pPr>
      <w:bookmarkStart w:id="154" w:name="_Toc233873815"/>
      <w:r w:rsidRPr="00DA5ADE">
        <w:t>Монокль, 01.07.2026, Удорожание топлива может ударить по ценам сильнее, чем в прошлом — оценка ЦБ</w:t>
      </w:r>
      <w:bookmarkEnd w:id="154"/>
    </w:p>
    <w:p w14:paraId="29BD1749" w14:textId="77777777" w:rsidR="005F7D2C" w:rsidRPr="00DA5ADE" w:rsidRDefault="005F7D2C" w:rsidP="007A37DD">
      <w:pPr>
        <w:pStyle w:val="3"/>
      </w:pPr>
      <w:bookmarkStart w:id="155" w:name="_Toc233873816"/>
      <w:r w:rsidRPr="00DA5ADE">
        <w:t>Ускорение роста цен на моторное топливо с середины мая может оказать более продолжительное влияние на инфляцию, чем в прошлом, и этот фактор будет учитываться при принятии дальнейших решений по ключевой ставке. При этом перенос основной индексации тарифов ЖКХ с июля на октябрь создаст сдерживающий статистический эффект, который необходимо принимать во внимание при оценке инфляционной динамики. Об этом говорится в резюме обсуждения ключевой ставки Банка России.</w:t>
      </w:r>
      <w:bookmarkEnd w:id="155"/>
    </w:p>
    <w:p w14:paraId="56330537" w14:textId="1D6EB524" w:rsidR="005F7D2C" w:rsidRPr="00DA5ADE" w:rsidRDefault="00F5726C" w:rsidP="005F7D2C">
      <w:r>
        <w:t>«</w:t>
      </w:r>
      <w:r w:rsidR="005F7D2C" w:rsidRPr="00DA5ADE">
        <w:t>Рост цен на топливо может переноситься в цены других товаров и услуг через транспортные и производственные издержки. Бензин также является важным товаром-маркером для населения и компаний, и изменение цен на него может влиять на инфляционные ожидания. Поэтому рост цен на топливо может иметь вторичные эффекты как через увеличение издержек, так и через рост инфляционных ожиданий и отражаться на показателях устойчивой инфляции</w:t>
      </w:r>
      <w:r>
        <w:t>»</w:t>
      </w:r>
      <w:r w:rsidR="005F7D2C" w:rsidRPr="00DA5ADE">
        <w:t>, — говорится в резюме.</w:t>
      </w:r>
    </w:p>
    <w:p w14:paraId="7E5BE392" w14:textId="77777777" w:rsidR="005F7D2C" w:rsidRPr="00DA5ADE" w:rsidRDefault="005F7D2C" w:rsidP="005F7D2C">
      <w:r w:rsidRPr="00DA5ADE">
        <w:t>Правительство принимает меры для стабилизации рынка, однако участники согласились, что развитие ситуации и масштаб вторичных эффектов будут учитываться при принятии дальнейших решений по денежно-кредитной политике.</w:t>
      </w:r>
    </w:p>
    <w:p w14:paraId="26365B04" w14:textId="77777777" w:rsidR="005F7D2C" w:rsidRPr="00DA5ADE" w:rsidRDefault="005F7D2C" w:rsidP="005F7D2C">
      <w:r w:rsidRPr="00DA5ADE">
        <w:t>Инфляционные ожидания населения и бизнеса снизились вслед за замедлением инфляции, что отражает их адаптивный характер. Удорожание топлива пока не привело к их росту. Вместе с тем ожидания остаются повышенными по сравнению с периодами, когда инфляция находилась вблизи 4%, что увеличивает риск переноса разовых ценовых факторов на широкий круг товаров и услуг.  Участники обратили внимание, что при оценке инфляции в июле нужно принимать во внимание сдвиг сроков индексации тарифов ЖКХ. В 2026 году индексация проводится в два этапа: первый шаг пришелся на начало года, основная часть перенесена с июля на октябрь. Из-за этого в июльской статистике не будет той индексации, которая была в июле 2025 года. Этот статистический эффект изменит распределение вклада тарифов в годовую инфляцию в течение года, однако он не означает, что инфляционное давление со стороны ЖКХ ослабло.</w:t>
      </w:r>
    </w:p>
    <w:p w14:paraId="0E4E6F6A" w14:textId="77777777" w:rsidR="005F7D2C" w:rsidRPr="00DA5ADE" w:rsidRDefault="005F7D2C" w:rsidP="005F7D2C">
      <w:r w:rsidRPr="00DA5ADE">
        <w:t xml:space="preserve">Сберегательная активность населения оставалась высокой, но постепенно снижалась. Средства в банках продолжали расти, при этом происходило смещение от срочных депозитов к накопительным счетам. Одновременно увеличивались вложения в ценные бумаги и недвижимость. Некоторые участники обратили внимание, что вложения в </w:t>
      </w:r>
      <w:r w:rsidRPr="00DA5ADE">
        <w:lastRenderedPageBreak/>
        <w:t>недвижимость поддерживают сопутствующий спрос на товары и услуги и поэтому могут иметь более проинфляционный эффект, чем банковские сбережения.</w:t>
      </w:r>
    </w:p>
    <w:p w14:paraId="7214E981" w14:textId="77777777" w:rsidR="005F7D2C" w:rsidRPr="00DA5ADE" w:rsidRDefault="005F7D2C" w:rsidP="005F7D2C">
      <w:r w:rsidRPr="00DA5ADE">
        <w:t xml:space="preserve">В последние месяцы заметно вырос спрос на наличные деньги — преимущественно из-за перебоев мобильного интернета, а также в связи с налоговыми изменениями. При этом, по данным ЦБ, рост был в пределах исторического диапазона, доля наличных в денежной массе увеличилась незначительно и осталась ниже уровней конца 2024 года. </w:t>
      </w:r>
    </w:p>
    <w:p w14:paraId="274EFC51" w14:textId="23BB03B5" w:rsidR="005F7D2C" w:rsidRPr="00DA5ADE" w:rsidRDefault="00F5726C" w:rsidP="005F7D2C">
      <w:r>
        <w:t>«</w:t>
      </w:r>
      <w:r w:rsidR="005F7D2C" w:rsidRPr="00DA5ADE">
        <w:t>Переход средств с банковских счетов в наличную форму меняет состав денежной массы, но не ее общий объем и сам по себе не создает дополнительного спроса на товары и услуги</w:t>
      </w:r>
      <w:r>
        <w:t>»</w:t>
      </w:r>
      <w:r w:rsidR="005F7D2C" w:rsidRPr="00DA5ADE">
        <w:t>, — подчеркнули в ходе обсуждения.</w:t>
      </w:r>
    </w:p>
    <w:p w14:paraId="1C326C0C" w14:textId="34B0E6D4" w:rsidR="005F7D2C" w:rsidRPr="00DA5ADE" w:rsidRDefault="005F7D2C" w:rsidP="005F7D2C">
      <w:r w:rsidRPr="00DA5ADE">
        <w:t xml:space="preserve">Как писал ранее </w:t>
      </w:r>
      <w:r w:rsidR="00F5726C">
        <w:t>«</w:t>
      </w:r>
      <w:r w:rsidRPr="00DA5ADE">
        <w:t>Монокль</w:t>
      </w:r>
      <w:r w:rsidR="00F5726C">
        <w:t>»</w:t>
      </w:r>
      <w:r w:rsidRPr="00DA5ADE">
        <w:t xml:space="preserve">, хотя годовая инфляция на середину июня составляла весьма умеренные 5,6%, то есть реальная ставка остается очень высокой, регулятор дал понять, что вообще может прекратить смягчение денежно-кредитной политики. Как выразилась глава ЦБ Эльвира Набиуллина, проинфляционные риски на будущее заметно выросли и это может ограничить пространство для дальнейшего снижения ставки. Главный виновник — дефицит бюджета. На 16 июня федеральный бюджет получил 15,5 трлн рублей доходов и потратил 22,82 трлн в виде расходов, то есть текущий дефицит достиг 7,3 трлн. Это много: по итогам всего 2026 года дефицит запланирован всего лишь в размере 4,5 трлн рублей. Значит, государству придется занимать, чтобы его покрыть (считается, что это и подстегивает инфляцию).  </w:t>
      </w:r>
    </w:p>
    <w:p w14:paraId="6E62AFA5" w14:textId="22701A8E" w:rsidR="000C03A4" w:rsidRPr="001E32D3" w:rsidRDefault="0005762D" w:rsidP="005F7D2C">
      <w:hyperlink r:id="rId52" w:history="1">
        <w:r w:rsidR="005F7D2C" w:rsidRPr="00DA5ADE">
          <w:rPr>
            <w:rStyle w:val="a3"/>
          </w:rPr>
          <w:t>https://monocle.ru/2026/07/1/udorozhaniye-topliva-mozhet-udarit-po-tsenam-silneye-chem-v-proshlom-otsenka-tsb/</w:t>
        </w:r>
      </w:hyperlink>
    </w:p>
    <w:p w14:paraId="1C7DD984" w14:textId="5797BEF6" w:rsidR="001253AB" w:rsidRPr="001253AB" w:rsidRDefault="001253AB" w:rsidP="001253AB">
      <w:pPr>
        <w:pStyle w:val="2"/>
      </w:pPr>
      <w:bookmarkStart w:id="156" w:name="_Toc233873817"/>
      <w:r w:rsidRPr="001253AB">
        <w:t>Выберу.ру, 01.07.2026, Прогноз решения ЦБ по ключевой ставке 24 июля: три сценария и последствия</w:t>
      </w:r>
      <w:bookmarkEnd w:id="156"/>
    </w:p>
    <w:p w14:paraId="77305DA1" w14:textId="77777777" w:rsidR="001253AB" w:rsidRPr="001253AB" w:rsidRDefault="001253AB" w:rsidP="001253AB">
      <w:pPr>
        <w:pStyle w:val="3"/>
      </w:pPr>
      <w:bookmarkStart w:id="157" w:name="_Toc233873818"/>
      <w:r w:rsidRPr="001253AB">
        <w:t>Цены в России снова растут. Их толкает вверх «кровь экономики» - топливо. Потому что в стране - дефицит бензина. Центробанк стоит перед непростым выбором - повышать ставку, оставить её на нынешнем уровне или снизить. Мы поговорили с аналитиками. Они дали прогноз по ключевой ставке ЦБ. Вот их видение решения, которое примет Эльвира Набиуллина и её коллеги уже 24 июля. Объясняем последствия каждого из вариантов на жизнь россиянина.</w:t>
      </w:r>
      <w:bookmarkEnd w:id="157"/>
    </w:p>
    <w:p w14:paraId="26F4BDD3" w14:textId="77777777" w:rsidR="001253AB" w:rsidRPr="001253AB" w:rsidRDefault="001253AB" w:rsidP="001253AB">
      <w:r w:rsidRPr="001253AB">
        <w:t>Что решит ЦБ по ключевой ставке 24 июля</w:t>
      </w:r>
    </w:p>
    <w:p w14:paraId="16231A60" w14:textId="77777777" w:rsidR="001253AB" w:rsidRPr="001253AB" w:rsidRDefault="001253AB" w:rsidP="001253AB">
      <w:r w:rsidRPr="001253AB">
        <w:t>Пока россияне думают, где взять бензин и покупают про запас канистры, заседание совета директоров Банка России готовится определить температуру наших кошельков до середины сентября. В четверг, 24 июля, в тиши кабинетов на Неглинной решится судьба ключевой ставки - того самого рубильника, от которого зависит, сколько будут стоить наши кредиты, вклады и, в конечном счёте, товары и услуги. И если обычно вангование исхода заседания совета директоров ЦБ напоминают гадание на кофейной гуще, то сейчас гуща подгорает от топливного шторма, который накрыл страну.</w:t>
      </w:r>
    </w:p>
    <w:p w14:paraId="5BB79CBB" w14:textId="77777777" w:rsidR="001253AB" w:rsidRPr="001253AB" w:rsidRDefault="001253AB" w:rsidP="001253AB">
      <w:r w:rsidRPr="001253AB">
        <w:t xml:space="preserve">Всего за семь дней, с 16 по 22 июня, розничные цены на топливо рванули вверх в среднем на 3%. Об этом мы писали в материале «Бензин, вклады и кредиты. Как подорожание бензина скажется на ценах и ставке ЦБ». Агентство </w:t>
      </w:r>
      <w:r w:rsidRPr="001253AB">
        <w:rPr>
          <w:lang w:val="en-US"/>
        </w:rPr>
        <w:t>Bloomberg</w:t>
      </w:r>
      <w:r w:rsidRPr="001253AB">
        <w:t xml:space="preserve"> утверждает, что такого </w:t>
      </w:r>
      <w:r w:rsidRPr="001253AB">
        <w:lastRenderedPageBreak/>
        <w:t>недельного скачка не видели как минимум 20 лет. Это не сезонное подорожание огурцов, а рекордное ралли. Суммарно за три недели бензин прибавил 5%.</w:t>
      </w:r>
    </w:p>
    <w:p w14:paraId="2E049331" w14:textId="77777777" w:rsidR="001253AB" w:rsidRPr="001253AB" w:rsidRDefault="001253AB" w:rsidP="001253AB">
      <w:r w:rsidRPr="001253AB">
        <w:t>В Северной столице поставщики продуктов уже массово задерживают отгрузки из-за нехватки топлива, пишет «Фонтанка». Аналогичные сигналы идут из Поволжья и южных регионов: производители рассылают в торговые сети уведомления, что привезти товар вовремя не смогут. Федеральные ритейлеры, впрочем, делают хорошую мину, уверяя, что ситуация под контролем. По факту логистика трещит по швам, а фуры простаивают в очередях на заправку.</w:t>
      </w:r>
    </w:p>
    <w:p w14:paraId="008F8FCD" w14:textId="77777777" w:rsidR="001253AB" w:rsidRPr="001253AB" w:rsidRDefault="001253AB" w:rsidP="001253AB">
      <w:r w:rsidRPr="001253AB">
        <w:t>Сам Банк России прямо говорит: топливные цены могут оказать продолжительное влияние на инфляцию. Это сам мегарегулятор отметил в резюме обсуждения уже прошедшего заседания:</w:t>
      </w:r>
    </w:p>
    <w:p w14:paraId="1E8C6C83" w14:textId="77777777" w:rsidR="001253AB" w:rsidRPr="001253AB" w:rsidRDefault="001253AB" w:rsidP="001253AB">
      <w:r w:rsidRPr="001253AB">
        <w:t>рост цен на топливо может иметь вторичные эффекты как через увеличение издержек, так и через рост инфляционных ожиданий и отражаться на показателях устойчивой инфляции. Правительство Российской Федерации принимает меры для обеспечения необходимых объёмов поставок топлива и стабилизации рынка. Участники обсуждения согласились, что развитие ситуации на топливном рынке и масштаб вторичных эффектов будут учитываться при принятии дальнейших решений по денежно-кредитной политике</w:t>
      </w:r>
    </w:p>
    <w:p w14:paraId="0C2BAA8C" w14:textId="77777777" w:rsidR="001253AB" w:rsidRPr="001253AB" w:rsidRDefault="001253AB" w:rsidP="001253AB">
      <w:r w:rsidRPr="001253AB">
        <w:t>Ключевая ставка - это не что-то из параллельной вселенной, где обитают банкиры и министры. По факту это пульт управления вашей личной инфляцией. Объясняем на пальцах. Подобный инструмент ЦБ - это процент, под который Центробанк кредитует коммерческие банки. Если ставка высокая, банки занимают дорого, а значит, выдают нам кредиты под конский процент. Ипотека, автокредит, потребительский заём - всё становится дороже. Зато вклады, наоборот, радуют глаз: можно отнести накопления в банк и получать ощутимый доход. Если же ставку снижают, кредиты дешевеют, но проценты по депозитам тают, а инфляция поднимает голову - и сбережения превращаются в тыкву.</w:t>
      </w:r>
    </w:p>
    <w:p w14:paraId="023A6A62" w14:textId="77777777" w:rsidR="001253AB" w:rsidRPr="001253AB" w:rsidRDefault="001253AB" w:rsidP="001253AB">
      <w:r w:rsidRPr="001253AB">
        <w:t>Низкая ставка разгоняет экономику: появляются новые рабочие места, зарплаты растут. Высокая ключевая ставка делает бремя коммерсанта непосильным, ему сложно расширяться, он уменьшает выпуск товаров и найм новых сотрудников.</w:t>
      </w:r>
    </w:p>
    <w:p w14:paraId="160FDF33" w14:textId="77777777" w:rsidR="001253AB" w:rsidRPr="001253AB" w:rsidRDefault="001253AB" w:rsidP="001253AB">
      <w:r w:rsidRPr="001253AB">
        <w:t>Теперь накладываем на это топливный кризис. Бензин дорожает растут транспортные расходы дорожают все товары, особенно те, что возят ежедневно, вроде хлеба, молока и сезонной клубники. Влияние роста цен на бензин на ключевую ставку в текущих условиях становится определяющим фактором для ЦБ РФ. Бабушка, откладывавшая пенсию на новый холодильник, обнаружит, что её вклад «съедается» ценами быстрее, чем набегают проценты. Студент, мечтающий взять в рассрочку ноутбук, увидит, что ежемесячный платёж стал неподъёмным. Рабочий, заправляющий личную «Ладу» по пути на завод, почувствует удар по бюджету сразу дважды: на АЗС и в продуктовом чеке.</w:t>
      </w:r>
    </w:p>
    <w:p w14:paraId="79F25C17" w14:textId="77777777" w:rsidR="001253AB" w:rsidRPr="001253AB" w:rsidRDefault="001253AB" w:rsidP="001253AB">
      <w:r w:rsidRPr="001253AB">
        <w:t>Три сценария экспертов: ястребы, голуби и осторожные</w:t>
      </w:r>
    </w:p>
    <w:p w14:paraId="61C3CC29" w14:textId="77777777" w:rsidR="001253AB" w:rsidRPr="001253AB" w:rsidRDefault="001253AB" w:rsidP="001253AB">
      <w:r w:rsidRPr="001253AB">
        <w:t>Мы поговорили с тремя профессионалами. Они не просто теоретики и учёные в сфере экономики, но и практики. Вот как выглядят их взгляд в ближайшее будущее.</w:t>
      </w:r>
    </w:p>
    <w:p w14:paraId="2F7C3569" w14:textId="77777777" w:rsidR="001253AB" w:rsidRPr="001253AB" w:rsidRDefault="001253AB" w:rsidP="001253AB">
      <w:r w:rsidRPr="001253AB">
        <w:t>Сценарий 1. Повышение</w:t>
      </w:r>
    </w:p>
    <w:p w14:paraId="75AACC30" w14:textId="77777777" w:rsidR="00A463DA" w:rsidRPr="001E32D3" w:rsidRDefault="001253AB" w:rsidP="001253AB">
      <w:r w:rsidRPr="001253AB">
        <w:t>Доктор экономических наук, экс-замминистра сельского хозяйства Леонид Холод убеждён: ЦБ придётся реагировать жёстко.</w:t>
      </w:r>
    </w:p>
    <w:p w14:paraId="10D51A99" w14:textId="77777777" w:rsidR="00A463DA" w:rsidRPr="004E7A2A" w:rsidRDefault="00A463DA" w:rsidP="00A463DA">
      <w:r w:rsidRPr="004E7A2A">
        <w:lastRenderedPageBreak/>
        <w:t>Комментарий эксперта:</w:t>
      </w:r>
    </w:p>
    <w:p w14:paraId="1D72210B" w14:textId="5A6A2783" w:rsidR="00A463DA" w:rsidRPr="004E7A2A" w:rsidRDefault="00A463DA" w:rsidP="00A463DA">
      <w:r w:rsidRPr="004E7A2A">
        <w:t>Я думаю, на совете директоров либо под давлением общественности ставку не тронут, но более вероятно — повысят на 0,25–0,5 процентного пункта. Почему? О топливном проинфляционном факторе не говорит только ленивый. Он бьёт и по физическим перебоям на рынке, и по логистике. Транспортные расходы растут по двум причинам: во-первых, дорожает само топливо, а во-вторых, из-за лимитов на заправках фуры заправляются чаще, дневной пробег сокращается. Логистическое плечо удлинилось, цепочки запутались, а в рыночной экономике это автоматически означает рост издержек. Это серьёзный инфляционный фактор, и Центробанк не может его игнорировать.</w:t>
      </w:r>
    </w:p>
    <w:p w14:paraId="6EFE276C" w14:textId="77777777" w:rsidR="00A463DA" w:rsidRPr="004E7A2A" w:rsidRDefault="00A463DA" w:rsidP="00A463DA">
      <w:r w:rsidRPr="004E7A2A">
        <w:t>Если возобладает точка зрения Леонида Холода, ЦБ решит, что огонь инфляции надо тушить монетарным дубьём и поднимет ставку на 0,25 или даже 0,5 процентного пункта. Это будет означать: «Граждане, вы слишком много тратите, мы вас немножко притормозим, чтобы бензин и клубника не сходили с ума». Инфляцию попытаются придушить, но ценой охлаждения экономики — производители заплатят дороже за оборотные средства, часть проектов заморозят.</w:t>
      </w:r>
    </w:p>
    <w:p w14:paraId="273B4F59" w14:textId="77777777" w:rsidR="00A463DA" w:rsidRPr="004E7A2A" w:rsidRDefault="00A463DA" w:rsidP="00A463DA">
      <w:r w:rsidRPr="004E7A2A">
        <w:t>Что это значит для нас:</w:t>
      </w:r>
    </w:p>
    <w:p w14:paraId="295FDF94" w14:textId="77777777" w:rsidR="00A463DA" w:rsidRPr="004E7A2A" w:rsidRDefault="00A463DA" w:rsidP="00A463DA">
      <w:r w:rsidRPr="004E7A2A">
        <w:t>Банки повысят проценты по кредитам, по ипотеке ставки могут уйти за 22%. Строители квартир и автодилеры взвоют.</w:t>
      </w:r>
    </w:p>
    <w:p w14:paraId="5E10E6DD" w14:textId="77777777" w:rsidR="00A463DA" w:rsidRPr="004E7A2A" w:rsidRDefault="00A463DA" w:rsidP="00A463DA">
      <w:r w:rsidRPr="004E7A2A">
        <w:t>Доходность депозитов подрастёт до 16–18% — бабушки встрепенутся и понесут матрасные сбережения в банк.</w:t>
      </w:r>
    </w:p>
    <w:p w14:paraId="49758BAB" w14:textId="77777777" w:rsidR="00A463DA" w:rsidRPr="004E7A2A" w:rsidRDefault="00A463DA" w:rsidP="00A463DA">
      <w:r w:rsidRPr="004E7A2A">
        <w:t>Бизнес будет сильнее осторожничать, найм сократится, но зарплаты резко не упадут.</w:t>
      </w:r>
    </w:p>
    <w:p w14:paraId="3F7782CD" w14:textId="3D7C01BA" w:rsidR="00A463DA" w:rsidRPr="004E7A2A" w:rsidRDefault="00A463DA" w:rsidP="00A463DA">
      <w:r w:rsidRPr="004E7A2A">
        <w:t>Топливный шок дополнится монетарным охлаждением, экономика затормозит сильнее.</w:t>
      </w:r>
    </w:p>
    <w:p w14:paraId="0CBC08D7" w14:textId="77777777" w:rsidR="00A463DA" w:rsidRPr="004E7A2A" w:rsidRDefault="00A463DA" w:rsidP="00A463DA">
      <w:r w:rsidRPr="004E7A2A">
        <w:t>Сценарий 2. Пауза</w:t>
      </w:r>
    </w:p>
    <w:p w14:paraId="35450DAE" w14:textId="24ABE75D" w:rsidR="00A463DA" w:rsidRPr="004E7A2A" w:rsidRDefault="00A463DA" w:rsidP="00A463DA">
      <w:r w:rsidRPr="004E7A2A">
        <w:t>Эксперт по финансовой грамотности Алина Андрюшина не разделяет мнение Холода:</w:t>
      </w:r>
    </w:p>
    <w:p w14:paraId="065E57FC" w14:textId="77777777" w:rsidR="00A463DA" w:rsidRPr="004E7A2A" w:rsidRDefault="00A463DA" w:rsidP="00A463DA">
      <w:r w:rsidRPr="004E7A2A">
        <w:t>Комментарий эксперта:</w:t>
      </w:r>
    </w:p>
    <w:p w14:paraId="6C620A01" w14:textId="77777777" w:rsidR="00A463DA" w:rsidRPr="004E7A2A" w:rsidRDefault="00A463DA" w:rsidP="00A463DA">
      <w:r w:rsidRPr="004E7A2A">
        <w:t>Мы наблюдаем шоковое состояние экономики с дефицитом топлива. Но вопрос — как долго оно продлится? Конечно, ЦБ пересмотрит прогнозы по инфляции, однако немедленное повышение ставки, на мой взгляд, стало бы маслом в огонь инфляции издержек. Топливо — компонент, вшитый в логистику большинства товаров, от продуктов до доставки, и цены и так пойдут вверх. Дополнительный рост ключевой ставки увеличит себестоимость бизнеса, раскручивая инфляцию ещё сильнее. Мы уже видим, как дорожает клубника из-за перебоев с регулярностью поставок. Не верю, что ЦБ решится на повышение прямо в июле — скорее, через три месяца, не раньше.</w:t>
      </w:r>
    </w:p>
    <w:p w14:paraId="79BAE0FE" w14:textId="0826AFB1" w:rsidR="00A463DA" w:rsidRPr="004E7A2A" w:rsidRDefault="00A463DA" w:rsidP="00A463DA">
      <w:r w:rsidRPr="004E7A2A">
        <w:t>А главный экономист Альфа-банка Наталия Орлова напоминает, что июльское заседание — опорное, с масштабным пересмотром прогнозов по инфляции и траектории ставки, но при этом подчёркивает:</w:t>
      </w:r>
    </w:p>
    <w:p w14:paraId="38AA92D6" w14:textId="77777777" w:rsidR="00A463DA" w:rsidRPr="004E7A2A" w:rsidRDefault="00A463DA" w:rsidP="00A463DA">
      <w:r w:rsidRPr="004E7A2A">
        <w:t>Комментарий эксперта:</w:t>
      </w:r>
    </w:p>
    <w:p w14:paraId="543B9FE4" w14:textId="02CFDE0F" w:rsidR="00A463DA" w:rsidRPr="004E7A2A" w:rsidRDefault="00A463DA" w:rsidP="00A463DA">
      <w:r w:rsidRPr="004E7A2A">
        <w:t>Необходимости в повышении размера ставки сейчас нет. Рынок уже отреагировал на июньское снижение до 14,25%, и, хотя инфляционные риски растут, ЦБ был правильно осторожен</w:t>
      </w:r>
    </w:p>
    <w:p w14:paraId="57762386" w14:textId="77777777" w:rsidR="00A463DA" w:rsidRPr="004E7A2A" w:rsidRDefault="00A463DA" w:rsidP="00A463DA">
      <w:r w:rsidRPr="004E7A2A">
        <w:lastRenderedPageBreak/>
        <w:t>В этом случае ЦБ, подобно опытному сапёру, решает не трогать красный провод. Топливный кризис признаётся шоковым, но временным, а резкие движения могут лишь навредить. Регулятор берёт тайм-аут, чтобы не разгонять панику и оценить, насколько сильно бензиновый скачок отразится на индексе потребительских цен. Для рынка это сигнал: «Ждите, всё под контролем».</w:t>
      </w:r>
    </w:p>
    <w:p w14:paraId="6A3DAEBC" w14:textId="77777777" w:rsidR="00A463DA" w:rsidRPr="004E7A2A" w:rsidRDefault="00A463DA" w:rsidP="00A463DA">
      <w:r w:rsidRPr="004E7A2A">
        <w:t>Что это значит для нас:</w:t>
      </w:r>
    </w:p>
    <w:p w14:paraId="5B654114" w14:textId="77777777" w:rsidR="00A463DA" w:rsidRPr="004E7A2A" w:rsidRDefault="00A463DA" w:rsidP="00A463DA">
      <w:r w:rsidRPr="004E7A2A">
        <w:t>Кредиты останутся дорогими (ипотека всё ещё под 20% — «мечта», а не ипотека).</w:t>
      </w:r>
    </w:p>
    <w:p w14:paraId="567E93DA" w14:textId="77777777" w:rsidR="00A463DA" w:rsidRPr="004E7A2A" w:rsidRDefault="00A463DA" w:rsidP="00A463DA">
      <w:r w:rsidRPr="004E7A2A">
        <w:t>Вклады продолжат давать 15–16% годовых — можно по-прежнему нести деньги в банк и чувствовать себя рантье, пока инфляция не откусила своё.</w:t>
      </w:r>
    </w:p>
    <w:p w14:paraId="50FAE823" w14:textId="77777777" w:rsidR="00A463DA" w:rsidRPr="004E7A2A" w:rsidRDefault="00A463DA" w:rsidP="00A463DA">
      <w:r w:rsidRPr="004E7A2A">
        <w:t>Цены будут понемногу расти, но без резких рывков.</w:t>
      </w:r>
    </w:p>
    <w:p w14:paraId="44A86DAB" w14:textId="77777777" w:rsidR="00A463DA" w:rsidRPr="004E7A2A" w:rsidRDefault="00A463DA" w:rsidP="00A463DA">
      <w:r w:rsidRPr="004E7A2A">
        <w:t>Бизнес продолжит нервно считать издержки на логистику, но без сюрпризов.</w:t>
      </w:r>
    </w:p>
    <w:p w14:paraId="0C8402A1" w14:textId="77777777" w:rsidR="00A463DA" w:rsidRPr="004E7A2A" w:rsidRDefault="00A463DA" w:rsidP="00A463DA">
      <w:r w:rsidRPr="004E7A2A">
        <w:t>Сценарий 3. Понижение</w:t>
      </w:r>
    </w:p>
    <w:p w14:paraId="74387E32" w14:textId="3F65953C" w:rsidR="00A463DA" w:rsidRPr="004E7A2A" w:rsidRDefault="00A463DA" w:rsidP="00A463DA">
      <w:r w:rsidRPr="004E7A2A">
        <w:t>Экономист Светлана Сазанова допускает, что ставка пойдёт вниз, но символически:</w:t>
      </w:r>
    </w:p>
    <w:p w14:paraId="602022F1" w14:textId="77777777" w:rsidR="00A463DA" w:rsidRPr="004E7A2A" w:rsidRDefault="00A463DA" w:rsidP="00A463DA">
      <w:r w:rsidRPr="004E7A2A">
        <w:t>Комментарий эксперта:</w:t>
      </w:r>
    </w:p>
    <w:p w14:paraId="73DC838A" w14:textId="4BE9524A" w:rsidR="00A463DA" w:rsidRPr="004E7A2A" w:rsidRDefault="00A463DA" w:rsidP="00A463DA">
      <w:r w:rsidRPr="004E7A2A">
        <w:t>Топливный кризис разгоняет цены, дорожает логистика, и в первую очередь страдают товары с быстрой оборачиваемостью — продовольствие. Рост затрат уже тянет вверх потребительские цены, поэтому Банк России занял более сдержанную позицию относительно обещанного снижения. Однако большинство экспертов, с которыми я обсуждала проблему, полагают, что кризис будет локальным и временным — заводы восстановят работу, логистику поправят, надеются, что он продлится две–три недели. Думаю, ЦБ будет мониторить ситуацию и продолжит цикл снижения. Снижение будет плавным, шагами по 0,25%, как сигнал рынку о предсказуемости. Резкие движения в прошлом, например в 2017–2018 годах, приводили к потребительскому буму и росту закредитованности, чего регулятор хочет избежать.</w:t>
      </w:r>
    </w:p>
    <w:p w14:paraId="0766D6D0" w14:textId="77777777" w:rsidR="00A463DA" w:rsidRPr="004E7A2A" w:rsidRDefault="00A463DA" w:rsidP="00A463DA">
      <w:r w:rsidRPr="004E7A2A">
        <w:t>Если правы Светлана Сазанова и Наталия Орлова в части снижения и замораживания «ключа», ЦБ продолжит цикл постепенного смягчения, полагая, что бензиновая паника скоро сойдёт на нет, а экономику надо поддерживать. Многие аналитики обсуждают, снизит ли ЦБ ключевую ставку в июле, учитывая текущий прогноз ставки Банка России на июль.</w:t>
      </w:r>
    </w:p>
    <w:p w14:paraId="0F4BAD73" w14:textId="77777777" w:rsidR="00A463DA" w:rsidRPr="004E7A2A" w:rsidRDefault="00A463DA" w:rsidP="00A463DA">
      <w:r w:rsidRPr="004E7A2A">
        <w:t>Снижение может быть плавным, чтобы не провоцировать ажиотажный спрос. Кредиты станут чуть доступнее, но вклады начнут терять привлекательность. Инфляция может ускориться, но регулятор надеется, что временный характер топливного кризиса позволит избежать ценовой спирали.</w:t>
      </w:r>
    </w:p>
    <w:p w14:paraId="6549DDFB" w14:textId="77777777" w:rsidR="00A463DA" w:rsidRPr="004E7A2A" w:rsidRDefault="00A463DA" w:rsidP="00A463DA">
      <w:r w:rsidRPr="004E7A2A">
        <w:t>Что это значит для нас:</w:t>
      </w:r>
    </w:p>
    <w:p w14:paraId="5DD5D1C7" w14:textId="77777777" w:rsidR="00A463DA" w:rsidRPr="004E7A2A" w:rsidRDefault="00A463DA" w:rsidP="00A463DA">
      <w:r w:rsidRPr="004E7A2A">
        <w:t>Ипотека и потребительские кредиты слегка подешевеют — можно будет рефинансировать свои долги и вздохнуть свободнее.</w:t>
      </w:r>
    </w:p>
    <w:p w14:paraId="6EDDB933" w14:textId="77777777" w:rsidR="00A463DA" w:rsidRPr="004E7A2A" w:rsidRDefault="00A463DA" w:rsidP="00A463DA">
      <w:r w:rsidRPr="004E7A2A">
        <w:t>Депозиты опустятся до 12–14% — те, кто привык жить на проценты, загрустят.</w:t>
      </w:r>
    </w:p>
    <w:p w14:paraId="4B16C7AC" w14:textId="77777777" w:rsidR="00A463DA" w:rsidRPr="004E7A2A" w:rsidRDefault="00A463DA" w:rsidP="00A463DA">
      <w:r w:rsidRPr="004E7A2A">
        <w:t>Бизнес получит чуть более дешёвые деньги и сможет активнее развиваться, но растущие расходы на логистику могут съесть всю выгоду.</w:t>
      </w:r>
    </w:p>
    <w:p w14:paraId="43F6EBC6" w14:textId="77777777" w:rsidR="00A463DA" w:rsidRPr="004E7A2A" w:rsidRDefault="00A463DA" w:rsidP="00A463DA">
      <w:r w:rsidRPr="004E7A2A">
        <w:t>Рост цен может ускориться — та самая клубника станет десертом по предзаказу.</w:t>
      </w:r>
    </w:p>
    <w:p w14:paraId="72BFE00C" w14:textId="77777777" w:rsidR="00A463DA" w:rsidRPr="004E7A2A" w:rsidRDefault="00A463DA" w:rsidP="00A463DA">
      <w:r w:rsidRPr="004E7A2A">
        <w:lastRenderedPageBreak/>
        <w:t>Вывод</w:t>
      </w:r>
    </w:p>
    <w:p w14:paraId="46031363" w14:textId="77777777" w:rsidR="00A463DA" w:rsidRPr="004E7A2A" w:rsidRDefault="00A463DA" w:rsidP="00A463DA">
      <w:r w:rsidRPr="004E7A2A">
        <w:t>Центробанку предстоит выбрать одно из трёх зол — и, как всегда, идеального рецепта не существует. Ключевая ставка 24 июля, согласно прогнозу экспертов, будет зависеть от готовности регулятора балансировать между поддержкой бизнеса и сдерживанием цен. Повысишь ставку — задушишь и без того нервных предпринимателей, понизишь — подольёшь масла в инфляционный костёр, оставишь как есть — будешь выглядеть нерешительным. А пока экономические гуру спорят, жизнь продолжается: бабушки пересчитывают пенсию, студенты ищут промокоды на доставку еды, а рабочие кофейно гадают, заводить ли с утра двигатель.</w:t>
      </w:r>
    </w:p>
    <w:p w14:paraId="0A053F15" w14:textId="7F0B8D82" w:rsidR="00A463DA" w:rsidRPr="004E7A2A" w:rsidRDefault="00A463DA" w:rsidP="00A463DA">
      <w:r w:rsidRPr="004E7A2A">
        <w:t>Главный вывод из всего этого топливно-монетарного триллера прост: следите за новостями, не принимайте истеричных решений и помните, что личная финансовая подушка — лучшая защита от любых ставок и скачков бензина. Ну и заседание ЦБ 24 июля, где определится ключевая ставка, стоит отметить в календаре красным — хотя бы для того, чтобы спланировать свою жизнь на месяц-два вперёд.</w:t>
      </w:r>
    </w:p>
    <w:p w14:paraId="55C4CCC9" w14:textId="48440CC5" w:rsidR="001253AB" w:rsidRPr="001E32D3" w:rsidRDefault="0005762D" w:rsidP="001253AB">
      <w:hyperlink r:id="rId53" w:history="1">
        <w:r w:rsidR="001253AB" w:rsidRPr="000D2055">
          <w:rPr>
            <w:rStyle w:val="a3"/>
            <w:lang w:val="en-US"/>
          </w:rPr>
          <w:t>https</w:t>
        </w:r>
        <w:r w:rsidR="001253AB" w:rsidRPr="001E32D3">
          <w:rPr>
            <w:rStyle w:val="a3"/>
          </w:rPr>
          <w:t>://</w:t>
        </w:r>
        <w:r w:rsidR="001253AB" w:rsidRPr="000D2055">
          <w:rPr>
            <w:rStyle w:val="a3"/>
            <w:lang w:val="en-US"/>
          </w:rPr>
          <w:t>www</w:t>
        </w:r>
        <w:r w:rsidR="001253AB" w:rsidRPr="001E32D3">
          <w:rPr>
            <w:rStyle w:val="a3"/>
          </w:rPr>
          <w:t>.</w:t>
        </w:r>
        <w:r w:rsidR="001253AB" w:rsidRPr="000D2055">
          <w:rPr>
            <w:rStyle w:val="a3"/>
            <w:lang w:val="en-US"/>
          </w:rPr>
          <w:t>vbr</w:t>
        </w:r>
        <w:r w:rsidR="001253AB" w:rsidRPr="001E32D3">
          <w:rPr>
            <w:rStyle w:val="a3"/>
          </w:rPr>
          <w:t>.</w:t>
        </w:r>
        <w:r w:rsidR="001253AB" w:rsidRPr="000D2055">
          <w:rPr>
            <w:rStyle w:val="a3"/>
            <w:lang w:val="en-US"/>
          </w:rPr>
          <w:t>ru</w:t>
        </w:r>
        <w:r w:rsidR="001253AB" w:rsidRPr="001E32D3">
          <w:rPr>
            <w:rStyle w:val="a3"/>
          </w:rPr>
          <w:t>/</w:t>
        </w:r>
        <w:r w:rsidR="001253AB" w:rsidRPr="000D2055">
          <w:rPr>
            <w:rStyle w:val="a3"/>
            <w:lang w:val="en-US"/>
          </w:rPr>
          <w:t>novosti</w:t>
        </w:r>
        <w:r w:rsidR="001253AB" w:rsidRPr="001E32D3">
          <w:rPr>
            <w:rStyle w:val="a3"/>
          </w:rPr>
          <w:t>/</w:t>
        </w:r>
        <w:r w:rsidR="001253AB" w:rsidRPr="000D2055">
          <w:rPr>
            <w:rStyle w:val="a3"/>
            <w:lang w:val="en-US"/>
          </w:rPr>
          <w:t>avto</w:t>
        </w:r>
        <w:r w:rsidR="001253AB" w:rsidRPr="001E32D3">
          <w:rPr>
            <w:rStyle w:val="a3"/>
          </w:rPr>
          <w:t>/2026/07/01/</w:t>
        </w:r>
        <w:r w:rsidR="001253AB" w:rsidRPr="000D2055">
          <w:rPr>
            <w:rStyle w:val="a3"/>
            <w:lang w:val="en-US"/>
          </w:rPr>
          <w:t>prognoz</w:t>
        </w:r>
        <w:r w:rsidR="001253AB" w:rsidRPr="001E32D3">
          <w:rPr>
            <w:rStyle w:val="a3"/>
          </w:rPr>
          <w:t>-</w:t>
        </w:r>
        <w:r w:rsidR="001253AB" w:rsidRPr="000D2055">
          <w:rPr>
            <w:rStyle w:val="a3"/>
            <w:lang w:val="en-US"/>
          </w:rPr>
          <w:t>reseniya</w:t>
        </w:r>
        <w:r w:rsidR="001253AB" w:rsidRPr="001E32D3">
          <w:rPr>
            <w:rStyle w:val="a3"/>
          </w:rPr>
          <w:t>-</w:t>
        </w:r>
        <w:r w:rsidR="001253AB" w:rsidRPr="000D2055">
          <w:rPr>
            <w:rStyle w:val="a3"/>
            <w:lang w:val="en-US"/>
          </w:rPr>
          <w:t>cb</w:t>
        </w:r>
        <w:r w:rsidR="001253AB" w:rsidRPr="001E32D3">
          <w:rPr>
            <w:rStyle w:val="a3"/>
          </w:rPr>
          <w:t>-</w:t>
        </w:r>
        <w:r w:rsidR="001253AB" w:rsidRPr="000D2055">
          <w:rPr>
            <w:rStyle w:val="a3"/>
            <w:lang w:val="en-US"/>
          </w:rPr>
          <w:t>po</w:t>
        </w:r>
        <w:r w:rsidR="001253AB" w:rsidRPr="001E32D3">
          <w:rPr>
            <w:rStyle w:val="a3"/>
          </w:rPr>
          <w:t>-</w:t>
        </w:r>
        <w:r w:rsidR="001253AB" w:rsidRPr="000D2055">
          <w:rPr>
            <w:rStyle w:val="a3"/>
            <w:lang w:val="en-US"/>
          </w:rPr>
          <w:t>klucevoi</w:t>
        </w:r>
        <w:r w:rsidR="001253AB" w:rsidRPr="001E32D3">
          <w:rPr>
            <w:rStyle w:val="a3"/>
          </w:rPr>
          <w:t>-</w:t>
        </w:r>
        <w:r w:rsidR="001253AB" w:rsidRPr="000D2055">
          <w:rPr>
            <w:rStyle w:val="a3"/>
            <w:lang w:val="en-US"/>
          </w:rPr>
          <w:t>stavke</w:t>
        </w:r>
        <w:r w:rsidR="001253AB" w:rsidRPr="001E32D3">
          <w:rPr>
            <w:rStyle w:val="a3"/>
          </w:rPr>
          <w:t>-24-</w:t>
        </w:r>
        <w:r w:rsidR="001253AB" w:rsidRPr="000D2055">
          <w:rPr>
            <w:rStyle w:val="a3"/>
            <w:lang w:val="en-US"/>
          </w:rPr>
          <w:t>iulya</w:t>
        </w:r>
        <w:r w:rsidR="001253AB" w:rsidRPr="001E32D3">
          <w:rPr>
            <w:rStyle w:val="a3"/>
          </w:rPr>
          <w:t>/</w:t>
        </w:r>
      </w:hyperlink>
      <w:r w:rsidR="001253AB" w:rsidRPr="001E32D3">
        <w:t xml:space="preserve"> </w:t>
      </w:r>
    </w:p>
    <w:p w14:paraId="5D00CDD1" w14:textId="0ED0E6B7" w:rsidR="00920031" w:rsidRPr="00220547" w:rsidRDefault="00920031" w:rsidP="00920031">
      <w:pPr>
        <w:pStyle w:val="2"/>
      </w:pPr>
      <w:bookmarkStart w:id="158" w:name="_Toc233873819"/>
      <w:r>
        <w:t>Forbes.ru, 01.07.2026</w:t>
      </w:r>
      <w:r w:rsidRPr="00220547">
        <w:t xml:space="preserve">, </w:t>
      </w:r>
      <w:r>
        <w:t>Трасты и личные фонды: кому это нужно</w:t>
      </w:r>
      <w:bookmarkEnd w:id="158"/>
    </w:p>
    <w:p w14:paraId="02E4A9A4" w14:textId="77777777" w:rsidR="00920031" w:rsidRDefault="00920031" w:rsidP="00920031">
      <w:pPr>
        <w:pStyle w:val="3"/>
      </w:pPr>
      <w:bookmarkStart w:id="159" w:name="_Toc233873820"/>
      <w:r>
        <w:t>Каждый предприниматель рано или поздно задает себе вопрос: что будет с бизнесом и капиталом после меня? Завещание - очевидный, но далеко не единственный ответ. В мире давно существует более гибкий инструмент - траст. В России его аналог появился относительно недавно: институт личного фонда заработал в полную силу в 2022 году. Разбираемся, что это такое, кому нужно и как работает.</w:t>
      </w:r>
      <w:bookmarkEnd w:id="159"/>
    </w:p>
    <w:p w14:paraId="194C9C79" w14:textId="77777777" w:rsidR="00920031" w:rsidRDefault="00920031" w:rsidP="00920031">
      <w:r>
        <w:t>Все началось с английских лордов</w:t>
      </w:r>
    </w:p>
    <w:p w14:paraId="2B1B81A9" w14:textId="77777777" w:rsidR="00920031" w:rsidRDefault="00920031" w:rsidP="00920031">
      <w:r>
        <w:t>Трасты появились в Средневековье как институт «пользования»: одно лицо владело землей формально, но «к пользе» другого. Это позволяло обходить жесткие правила наследования, ограничения отчуждения земли и феодальные платежи при вступлении во владение. В 1535 году акт британского парламента (Statute of Uses) стимулировал развитие «доверительного владения» - юристы нашли способы сохранить выгодоприобретение через конструкции, исключения и обходные решения вокруг этого акта.</w:t>
      </w:r>
    </w:p>
    <w:p w14:paraId="594A079C" w14:textId="77777777" w:rsidR="00920031" w:rsidRDefault="00920031" w:rsidP="00920031">
      <w:r>
        <w:t>США унаследовали траст из английского права, но развили его иначе. В Англии после создания траста учредитель во многом «уходит со сцены». В США воля учредителя продолжает играть центральную роль. American Bar Association прямо описывает прижизненный траст как инструмент управления активами при жизни и защиты в дальнейшем и указывает, как избежать налога на наследственную массу.</w:t>
      </w:r>
    </w:p>
    <w:p w14:paraId="0812D600" w14:textId="77777777" w:rsidR="00920031" w:rsidRDefault="00920031" w:rsidP="00920031">
      <w:r>
        <w:t>Континентальная Европа не стала создавать свой подвид трастов, а через Гаагскую конвенцию дала механизм признания иностранных трастов. В документе закрепляются их признаки: активы образуют обособленную имущественную массу, не входящую в собственное имущество доверительного управляющего, титул собственности оформляется на доверительного управляющего, который обязан управлять активами в соответствии с условиями траста и законом.</w:t>
      </w:r>
    </w:p>
    <w:p w14:paraId="55A867CF" w14:textId="77777777" w:rsidR="00920031" w:rsidRDefault="00920031" w:rsidP="00920031">
      <w:r>
        <w:lastRenderedPageBreak/>
        <w:t>Российский вариант</w:t>
      </w:r>
    </w:p>
    <w:p w14:paraId="38A357AD" w14:textId="77777777" w:rsidR="00920031" w:rsidRDefault="00920031" w:rsidP="00920031">
      <w:r>
        <w:t>Институт личного фонда в России - импортозамещающий ответ трастам. Но первым реальным шагом стало появление в 2017 году наследственных фондов, которые нотариусы смогли запускать после смерти собственника. Фонд становится наследником и дальше управляет активами по заранее утвержденным правилам. Но у этой модели было слабое место - фонд появлялся только после смерти. Собственник не мог «обкатать» механизм при жизни: проверить управляющих, скорректировать практику выплат и убедиться, что все работает.</w:t>
      </w:r>
    </w:p>
    <w:p w14:paraId="6D675BC4" w14:textId="77777777" w:rsidR="00920031" w:rsidRDefault="00920031" w:rsidP="00920031">
      <w:r>
        <w:t>С появлением комбинированных закрытых паевых инвестиционных фондов в 2018 году многие семейные офисы стали использовать их для консолидации имущества и налогового планирования. По прошествии лет они стали отдельным наследственным инструментом, но с ограничениями. Новые пайщики - наследники - могут изменить правила доверительного управления фондом и просто ликвидировать его, распределив имущество.</w:t>
      </w:r>
    </w:p>
    <w:p w14:paraId="313858D4" w14:textId="77777777" w:rsidR="00920031" w:rsidRDefault="00920031" w:rsidP="00920031">
      <w:r>
        <w:t>Личные фонды, создаваемые при жизни, возникли 1 марта 2022 года с вступлением в силу федерального закона № 287-ФЗ. У российского собственника появилась возможность проверить работу всей системы до наступления наследственного события по своим механизмам и правилам.</w:t>
      </w:r>
    </w:p>
    <w:p w14:paraId="59B482C6" w14:textId="77777777" w:rsidR="00920031" w:rsidRDefault="00920031" w:rsidP="00920031">
      <w:r>
        <w:t>Теперь можно не просто написать завещание с будущим фондом, а заранее создать юридическое лицо, передать ему имущество, назначить органы управления, определить выгодоприобретателей, закрепить порядок выплат, условия управления и судьбу активов при ликвидации.</w:t>
      </w:r>
    </w:p>
    <w:p w14:paraId="7D09C3E3" w14:textId="77777777" w:rsidR="00920031" w:rsidRDefault="00920031" w:rsidP="00920031">
      <w:r>
        <w:t>В 2024 году гибкость фондов увеличили доработки законодательства. Стала возможной передача имущества в личный фонд не только учредителем, но и третьими лицами.</w:t>
      </w:r>
    </w:p>
    <w:p w14:paraId="7AACD31F" w14:textId="77777777" w:rsidR="00920031" w:rsidRDefault="00920031" w:rsidP="00920031">
      <w:r>
        <w:t>Упростился порядок создания и регистрации личных фондов. Информацию о них в ЕГРЮЛ стали вносить по заявлению нотариуса, а не через Министерство юстиции. Появились дополнительные правила конфиденциальности в отношении сведений об учредителях, уставах и условиях управления.</w:t>
      </w:r>
    </w:p>
    <w:p w14:paraId="532C4F9C" w14:textId="77777777" w:rsidR="00920031" w:rsidRDefault="00920031" w:rsidP="00920031">
      <w:r>
        <w:t>Сейчас в России почти 700 личных фондов, и уже в 16 из них единоличным исполнительным органом назначена управляющая компания с лицензией. Их миссия - обеспечить преемственность бизнеса, защитить активы от дробления, закрепить волю учредителя и создать долгосрочный механизм выплат выгодоприобретателям.</w:t>
      </w:r>
    </w:p>
    <w:p w14:paraId="65F6FD8B" w14:textId="77777777" w:rsidR="00920031" w:rsidRDefault="00920031" w:rsidP="00920031">
      <w:r>
        <w:t>Работа личного фонда</w:t>
      </w:r>
    </w:p>
    <w:p w14:paraId="4F69B096" w14:textId="77777777" w:rsidR="00920031" w:rsidRDefault="00920031" w:rsidP="00920031">
      <w:r>
        <w:t>Наследование капитала - естественная потребность человека, закрепленная законодательно. При этом отношение наследников к капиталу может быть не трепетным. Дети свободны не интересоваться делом родителей и бизнесом в целом. Отсюда основная задача личного фонда - сохранить капитал для генерации денежного потока в пользу будущих поколений.</w:t>
      </w:r>
    </w:p>
    <w:p w14:paraId="24A84455" w14:textId="77777777" w:rsidR="00920031" w:rsidRDefault="00920031" w:rsidP="00920031">
      <w:r>
        <w:t>В качестве получателей дохода личного фонда могут выступать не только учредитель и наследники. Выгодоприобретателем может выступить любое лицо, поименованное в условиях управления фондом, кроме коммерческих юридических лиц. При этом прямым родственникам выплаты не облагаются НДФЛ, остальным - по общим правилам налогового кодекса.</w:t>
      </w:r>
    </w:p>
    <w:p w14:paraId="6652428C" w14:textId="77777777" w:rsidR="00920031" w:rsidRDefault="00920031" w:rsidP="00920031">
      <w:r>
        <w:lastRenderedPageBreak/>
        <w:t>Учредитель фонда может устанавливать наследникам условия, при выполнении которых их доля в доходах фонда возрастет. В условия управления фондом можно вводить сложные системы таких обременений, а доверительные управляющие обязаны их соблюдать и доносить до наследников. Этот подход имеет давние традиции. Так, в романе Эдит Уортон «Эпоха невинности» описано, как нью-йоркские трасты начала XX века не только занимались сохранением и приумножением капитала, но и обеспечивали доступ к нему только при соблюдении выгодоприобретателями описанных «правил приличия» в обществе - вплоть до того, кому за кого выходить замуж.</w:t>
      </w:r>
    </w:p>
    <w:p w14:paraId="7CCFF49C" w14:textId="77777777" w:rsidR="00920031" w:rsidRDefault="00920031" w:rsidP="00920031">
      <w:r>
        <w:t>Аналогично можно контролировать управляющего фондом - будь то директор из числа родственников или профессиональная управляющая компания. Заранее прописанная в документах степень свободы действий управляющего в интересах бенефициаров - залог долгой и успешной работы фонда.</w:t>
      </w:r>
    </w:p>
    <w:p w14:paraId="50E7F942" w14:textId="77777777" w:rsidR="00920031" w:rsidRDefault="00920031" w:rsidP="00920031">
      <w:r>
        <w:t>На мой взгляд, лучшими иллюстрациями этого служат сюжеты фантастических романов. В романе Айзека Азимова «Академия» фонду были переданы не столько реальные активы, сколько интеллектуальные - технологии, знания и репутация. Управляющим были переданы подробные инструкции, которые позволили сделать фонд ядром новой империи галактического масштаба. Обратная ситуация описана в романе Герберта Уэллса «Когда спящий проснется»: герой просыпается после двухсотлетнего летаргического сна, за время которого его фонд стал империей мирового масштаба. Однако бесконтрольность попечительского совета привела к узурпации капитала управляющими.</w:t>
      </w:r>
    </w:p>
    <w:p w14:paraId="6E524B17" w14:textId="77777777" w:rsidR="00920031" w:rsidRDefault="00920031" w:rsidP="00920031">
      <w:r>
        <w:t>Эти примеры иллюстрируют, что конструирование будущего наследников - весьма интересное занятие. Современное законодательство позволяет создать рабочий эффективный механизм как защиты капитала, так и поддержки наследников. По истечении трех-пяти лет имущество фонда полностью защищено и не отвечает субсидиарно по долгам учредителя. При соблюдении условия о том, что более 90% доходов фонда являются пассивными, применяется льготная ставка налога на прибыль 15%. Тогда как общая ставка налога на прибыль организаций с 2025 года составляет 25%.</w:t>
      </w:r>
    </w:p>
    <w:p w14:paraId="6617A3B2" w14:textId="77777777" w:rsidR="00920031" w:rsidRDefault="00920031" w:rsidP="00920031">
      <w:r>
        <w:t>Качество управления фондом во многом зависит от культуры фидуциарной ответственности, добросовестности управляющих, грамотности устава и эффективности надзорных механизмов. Управляющие компании с опытом управления пенсионными накоплениями, эндаументами и комбинированными ЗПИФ выглядят наиболее компетентными партнерами.</w:t>
      </w:r>
    </w:p>
    <w:p w14:paraId="33EFC48C" w14:textId="77777777" w:rsidR="00920031" w:rsidRDefault="00920031" w:rsidP="00920031">
      <w:r>
        <w:t>Юлия Быкова</w:t>
      </w:r>
    </w:p>
    <w:p w14:paraId="5063F949" w14:textId="23EB6B70" w:rsidR="005F7D2C" w:rsidRPr="0005229E" w:rsidRDefault="0005762D" w:rsidP="00920031">
      <w:hyperlink r:id="rId54" w:history="1">
        <w:r w:rsidR="00920031" w:rsidRPr="00B67B8A">
          <w:rPr>
            <w:rStyle w:val="a3"/>
          </w:rPr>
          <w:t>https://blogs.forbes.ru/2026/07/01/trasty-i-lichnye-fondy-komu-jeto-nuzhno/</w:t>
        </w:r>
      </w:hyperlink>
      <w:r w:rsidR="00920031" w:rsidRPr="00920031">
        <w:t xml:space="preserve"> </w:t>
      </w:r>
    </w:p>
    <w:p w14:paraId="4F2F6040" w14:textId="7930C426" w:rsidR="00220547" w:rsidRPr="004669A7" w:rsidRDefault="00220547" w:rsidP="00220547">
      <w:pPr>
        <w:pStyle w:val="2"/>
      </w:pPr>
      <w:bookmarkStart w:id="160" w:name="_Toc233873821"/>
      <w:r w:rsidRPr="00220547">
        <w:rPr>
          <w:lang w:val="en-US"/>
        </w:rPr>
        <w:lastRenderedPageBreak/>
        <w:t>INFFIN</w:t>
      </w:r>
      <w:r w:rsidRPr="00220547">
        <w:t>.</w:t>
      </w:r>
      <w:r w:rsidRPr="00220547">
        <w:rPr>
          <w:lang w:val="en-US"/>
        </w:rPr>
        <w:t>RU</w:t>
      </w:r>
      <w:r w:rsidRPr="00220547">
        <w:t>, 01.07.2026</w:t>
      </w:r>
      <w:r w:rsidRPr="004669A7">
        <w:t xml:space="preserve">, </w:t>
      </w:r>
      <w:r w:rsidRPr="00220547">
        <w:t>Счета нерезидентов у брокеров РФ достигли 2,6 трлн рублей</w:t>
      </w:r>
      <w:bookmarkEnd w:id="160"/>
    </w:p>
    <w:p w14:paraId="0CD6339E" w14:textId="2857EDCC" w:rsidR="00220547" w:rsidRPr="00220547" w:rsidRDefault="00220547" w:rsidP="00220547">
      <w:pPr>
        <w:pStyle w:val="3"/>
      </w:pPr>
      <w:bookmarkStart w:id="161" w:name="_Toc233873822"/>
      <w:r w:rsidRPr="00220547">
        <w:t>Объем средств нерезидентов у брокеров РФ достиг 2,6 трлн руб. - максимума с 2021 г. Они купили ОФЗ на 90 млрд руб., избегая акций. Аналитики объясняют динамику возвратом иностранного капитала в поисках высокой реальной доходности и предсказуемого денежного потока</w:t>
      </w:r>
      <w:bookmarkEnd w:id="161"/>
    </w:p>
    <w:p w14:paraId="234384FF" w14:textId="77777777" w:rsidR="00220547" w:rsidRPr="00220547" w:rsidRDefault="00220547" w:rsidP="00220547">
      <w:r w:rsidRPr="00220547">
        <w:t>Деньги нерезидентов на счетах российских брокеров выросли до 2,6 трлн рублей - максимума с 2021 года. В первом квартале они купили ОФЗ на 90 млрд рублей, заняв 6% на аукционах, но акции пока обходят стороной.</w:t>
      </w:r>
    </w:p>
    <w:p w14:paraId="7051F018" w14:textId="77777777" w:rsidR="00220547" w:rsidRPr="00220547" w:rsidRDefault="00220547" w:rsidP="00220547">
      <w:r w:rsidRPr="00220547">
        <w:t>Аналитики объясняют динамику возвратом иностранного капитала в поисках высокой реальной доходности и предсказуемого денежного потока. Российский долговой рынок остается одним из самых привлекательных среди крупных развивающихся экономик: ЦБ удерживает высокую ставку для борьбы с инфляцией, и рублевые инструменты все еще приносят двузначную доходность.</w:t>
      </w:r>
    </w:p>
    <w:p w14:paraId="1274B12C" w14:textId="77777777" w:rsidR="00220547" w:rsidRPr="004669A7" w:rsidRDefault="00220547" w:rsidP="00220547">
      <w:r w:rsidRPr="00220547">
        <w:t xml:space="preserve">«Даже после начала снижения ключевой ставки реальные проценты большие. К тому же облигации проще оценить с точки зрения перспектив денежного потока. </w:t>
      </w:r>
      <w:r w:rsidRPr="004669A7">
        <w:t>Купон известен заранее, сроки погашения определены, а кредитный риск по государственным облигациям существенно ниже корпоративного», - объясняет Ольга Веретенникова, вице-президент аналитической компании «Борселл».</w:t>
      </w:r>
    </w:p>
    <w:p w14:paraId="21BDA068" w14:textId="77777777" w:rsidR="00220547" w:rsidRPr="004669A7" w:rsidRDefault="00220547" w:rsidP="00220547">
      <w:r w:rsidRPr="004669A7">
        <w:t>С акциями ситуация иная: здесь многое зависит от санкционных и геополитических рисков.</w:t>
      </w:r>
    </w:p>
    <w:p w14:paraId="02BF6AD6" w14:textId="77777777" w:rsidR="00220547" w:rsidRPr="004669A7" w:rsidRDefault="00220547" w:rsidP="00220547">
      <w:r w:rsidRPr="004669A7">
        <w:t xml:space="preserve">«Из-за высокой ключевой ставки долгосрочные ОФЗ сейчас торгуются с доходностью к погашению порядка 15,5−15,9%. С точки зрения инвестора проще купить ОФЗ и гарантированно получить почти то же, что и в акциях, но без риска», - добавляет Ян Пинчук, заместитель начальника отдела биржевой торговли </w:t>
      </w:r>
      <w:r w:rsidRPr="00220547">
        <w:rPr>
          <w:lang w:val="en-US"/>
        </w:rPr>
        <w:t>WhiteBird</w:t>
      </w:r>
      <w:r w:rsidRPr="004669A7">
        <w:t>.</w:t>
      </w:r>
    </w:p>
    <w:p w14:paraId="047237F0" w14:textId="77777777" w:rsidR="00220547" w:rsidRPr="004669A7" w:rsidRDefault="00220547" w:rsidP="00220547">
      <w:r w:rsidRPr="004669A7">
        <w:t>России это выгодно: активный спрос на ОФЗ со стороны нерезидентов позволяет Минфину привлекать финансирование на более выгодных условиях, снижая стоимость заимствований и экономя расходы бюджета на обслуживание долга. Приток валютной выручки под покупку ОФЗ создает дополнительный спрос на рубли, укрепляя национальную валюту, а крепкий рубль сдерживает инфляцию. Высокая ставка стимулирует нерезидентов держать бумаги до погашения - значительная рублевая масса оказывается связанной в финансовых инструментах и выпадает из потребительского спроса, который давит на цены.</w:t>
      </w:r>
    </w:p>
    <w:p w14:paraId="2CD89B67" w14:textId="77777777" w:rsidR="00220547" w:rsidRPr="004669A7" w:rsidRDefault="00220547" w:rsidP="00220547">
      <w:r w:rsidRPr="004669A7">
        <w:t>При этом рынок госдолга остается преимущественно внутренним. Структура иностранных инвесторов с 2022 года почти полностью изменилась: европейцев и американцев сменили игроки из дружественных юрисдикций - финансовые институты и инвесткомпании из Китая, ОАЭ, ряда стран СНГ, Турции, некоторых государств Азии и Ближнего Востока. Эти банки и корпорации стремятся не только к доходности, но и к диверсификации вложений, а доступ к российскому долгу для них - часть стратегии дедолларизации.</w:t>
      </w:r>
    </w:p>
    <w:p w14:paraId="0CCE8526" w14:textId="77777777" w:rsidR="00220547" w:rsidRPr="004669A7" w:rsidRDefault="00220547" w:rsidP="00220547">
      <w:r w:rsidRPr="004669A7">
        <w:t xml:space="preserve">Причем часть операций осуществляется через структуры, зарегистрированные в этих юрисдикциях, в том числе с участием капитала российского происхождения, добавляет Дмитрий Пятыгин, финансовый директор «НПФ Газфонд ПН». Такой капитал, </w:t>
      </w:r>
      <w:r w:rsidRPr="004669A7">
        <w:lastRenderedPageBreak/>
        <w:t>структурированный через ОАЭ, Гонконг, Казахстан, возвращается на российский рынок уже как формальный «нерезидент», пользуясь преимуществами ценового дисконта и высоких ставок. О полноценном восстановлении интереса к акциям или масштабном возвращении глобальных портфельных инвесторов говорить не приходится, однако рубль и рынок ОФЗ действительно привлекают тех, кто готов работать вне долларовой инфраструктуры.</w:t>
      </w:r>
    </w:p>
    <w:p w14:paraId="0A7CE9C0" w14:textId="23DB97B3" w:rsidR="00220547" w:rsidRPr="004669A7" w:rsidRDefault="0005762D" w:rsidP="00220547">
      <w:hyperlink r:id="rId55" w:history="1">
        <w:r w:rsidR="00220547" w:rsidRPr="00B67B8A">
          <w:rPr>
            <w:rStyle w:val="a3"/>
            <w:lang w:val="en-US"/>
          </w:rPr>
          <w:t>https</w:t>
        </w:r>
        <w:r w:rsidR="00220547" w:rsidRPr="004669A7">
          <w:rPr>
            <w:rStyle w:val="a3"/>
          </w:rPr>
          <w:t>://</w:t>
        </w:r>
        <w:r w:rsidR="00220547" w:rsidRPr="00B67B8A">
          <w:rPr>
            <w:rStyle w:val="a3"/>
            <w:lang w:val="en-US"/>
          </w:rPr>
          <w:t>inffin</w:t>
        </w:r>
        <w:r w:rsidR="00220547" w:rsidRPr="004669A7">
          <w:rPr>
            <w:rStyle w:val="a3"/>
          </w:rPr>
          <w:t>.</w:t>
        </w:r>
        <w:r w:rsidR="00220547" w:rsidRPr="00B67B8A">
          <w:rPr>
            <w:rStyle w:val="a3"/>
            <w:lang w:val="en-US"/>
          </w:rPr>
          <w:t>ru</w:t>
        </w:r>
        <w:r w:rsidR="00220547" w:rsidRPr="004669A7">
          <w:rPr>
            <w:rStyle w:val="a3"/>
          </w:rPr>
          <w:t>/</w:t>
        </w:r>
        <w:r w:rsidR="00220547" w:rsidRPr="00B67B8A">
          <w:rPr>
            <w:rStyle w:val="a3"/>
            <w:lang w:val="en-US"/>
          </w:rPr>
          <w:t>news</w:t>
        </w:r>
        <w:r w:rsidR="00220547" w:rsidRPr="004669A7">
          <w:rPr>
            <w:rStyle w:val="a3"/>
          </w:rPr>
          <w:t>/</w:t>
        </w:r>
        <w:r w:rsidR="00220547" w:rsidRPr="00B67B8A">
          <w:rPr>
            <w:rStyle w:val="a3"/>
            <w:lang w:val="en-US"/>
          </w:rPr>
          <w:t>rekordnyj</w:t>
        </w:r>
        <w:r w:rsidR="00220547" w:rsidRPr="004669A7">
          <w:rPr>
            <w:rStyle w:val="a3"/>
          </w:rPr>
          <w:t>-</w:t>
        </w:r>
        <w:r w:rsidR="00220547" w:rsidRPr="00B67B8A">
          <w:rPr>
            <w:rStyle w:val="a3"/>
            <w:lang w:val="en-US"/>
          </w:rPr>
          <w:t>pritok</w:t>
        </w:r>
        <w:r w:rsidR="00220547" w:rsidRPr="004669A7">
          <w:rPr>
            <w:rStyle w:val="a3"/>
          </w:rPr>
          <w:t>-</w:t>
        </w:r>
        <w:r w:rsidR="00220547" w:rsidRPr="00B67B8A">
          <w:rPr>
            <w:rStyle w:val="a3"/>
            <w:lang w:val="en-US"/>
          </w:rPr>
          <w:t>nerezidentov</w:t>
        </w:r>
        <w:r w:rsidR="00220547" w:rsidRPr="004669A7">
          <w:rPr>
            <w:rStyle w:val="a3"/>
          </w:rPr>
          <w:t>-</w:t>
        </w:r>
        <w:r w:rsidR="00220547" w:rsidRPr="00B67B8A">
          <w:rPr>
            <w:rStyle w:val="a3"/>
            <w:lang w:val="en-US"/>
          </w:rPr>
          <w:t>v</w:t>
        </w:r>
        <w:r w:rsidR="00220547" w:rsidRPr="004669A7">
          <w:rPr>
            <w:rStyle w:val="a3"/>
          </w:rPr>
          <w:t>-</w:t>
        </w:r>
        <w:r w:rsidR="00220547" w:rsidRPr="00B67B8A">
          <w:rPr>
            <w:rStyle w:val="a3"/>
            <w:lang w:val="en-US"/>
          </w:rPr>
          <w:t>ofz</w:t>
        </w:r>
        <w:r w:rsidR="00220547" w:rsidRPr="004669A7">
          <w:rPr>
            <w:rStyle w:val="a3"/>
          </w:rPr>
          <w:t>/</w:t>
        </w:r>
      </w:hyperlink>
      <w:r w:rsidR="00220547" w:rsidRPr="004669A7">
        <w:t xml:space="preserve"> </w:t>
      </w:r>
    </w:p>
    <w:p w14:paraId="1648AE75" w14:textId="77777777" w:rsidR="00111D7C" w:rsidRPr="00DA5ADE" w:rsidRDefault="00111D7C" w:rsidP="00111D7C">
      <w:pPr>
        <w:pStyle w:val="251"/>
      </w:pPr>
      <w:bookmarkStart w:id="162" w:name="_Toc99271712"/>
      <w:bookmarkStart w:id="163" w:name="_Toc99318658"/>
      <w:bookmarkStart w:id="164" w:name="_Toc165991078"/>
      <w:bookmarkStart w:id="165" w:name="_Toc233873823"/>
      <w:bookmarkEnd w:id="146"/>
      <w:bookmarkEnd w:id="147"/>
      <w:r w:rsidRPr="00DA5ADE">
        <w:lastRenderedPageBreak/>
        <w:t>НОВОСТИ ЗАРУБЕЖНЫХ ПЕНСИОННЫХ СИСТЕМ</w:t>
      </w:r>
      <w:bookmarkEnd w:id="162"/>
      <w:bookmarkEnd w:id="163"/>
      <w:bookmarkEnd w:id="164"/>
      <w:bookmarkEnd w:id="165"/>
    </w:p>
    <w:p w14:paraId="7D59896E" w14:textId="77777777" w:rsidR="00111D7C" w:rsidRPr="00DA5ADE" w:rsidRDefault="00111D7C" w:rsidP="00111D7C">
      <w:pPr>
        <w:pStyle w:val="10"/>
      </w:pPr>
      <w:bookmarkStart w:id="166" w:name="_Toc99271713"/>
      <w:bookmarkStart w:id="167" w:name="_Toc99318659"/>
      <w:bookmarkStart w:id="168" w:name="_Toc165991079"/>
      <w:bookmarkStart w:id="169" w:name="_Toc233873824"/>
      <w:r w:rsidRPr="00DA5ADE">
        <w:t>Новости пенсионной отрасли стран ближнего зарубежья</w:t>
      </w:r>
      <w:bookmarkEnd w:id="166"/>
      <w:bookmarkEnd w:id="167"/>
      <w:bookmarkEnd w:id="168"/>
      <w:bookmarkEnd w:id="169"/>
    </w:p>
    <w:p w14:paraId="3255FD36" w14:textId="7859AF40" w:rsidR="0053487C" w:rsidRPr="00DA5ADE" w:rsidRDefault="0053487C" w:rsidP="0053487C">
      <w:pPr>
        <w:pStyle w:val="2"/>
      </w:pPr>
      <w:bookmarkStart w:id="170" w:name="_Toc233873825"/>
      <w:r w:rsidRPr="00DA5ADE">
        <w:t>Sputnik Азербайджан, 01.07.2026, В Азербайджане пенсионный возраст женщин сравнялся с мужским</w:t>
      </w:r>
      <w:bookmarkEnd w:id="170"/>
    </w:p>
    <w:p w14:paraId="27DFBF7C" w14:textId="77777777" w:rsidR="0053487C" w:rsidRPr="00DA5ADE" w:rsidRDefault="0053487C" w:rsidP="007A37DD">
      <w:pPr>
        <w:pStyle w:val="3"/>
      </w:pPr>
      <w:bookmarkStart w:id="171" w:name="_Toc233873826"/>
      <w:r w:rsidRPr="00DA5ADE">
        <w:t>С 1 июля пенсионный возраст женщин в Азербайджане повысился до 65 лет, что уравнивает его с пенсионным возрастом мужчин.</w:t>
      </w:r>
      <w:bookmarkEnd w:id="171"/>
    </w:p>
    <w:p w14:paraId="4DC1BABC" w14:textId="64621872" w:rsidR="0053487C" w:rsidRPr="00DA5ADE" w:rsidRDefault="0053487C" w:rsidP="0053487C">
      <w:r w:rsidRPr="00DA5ADE">
        <w:t xml:space="preserve">Согласно закону </w:t>
      </w:r>
      <w:r w:rsidR="00F5726C">
        <w:t>«</w:t>
      </w:r>
      <w:r w:rsidRPr="00DA5ADE">
        <w:t>О трудовых пенсиях</w:t>
      </w:r>
      <w:r w:rsidR="00F5726C">
        <w:t>»</w:t>
      </w:r>
      <w:r w:rsidRPr="00DA5ADE">
        <w:t>, возрастные пределы для мужчин повышались поэтапно с 1 июля 2017 года по 1 июля 2021 года. Для женщин — ежегодно на шесть месяцев в период с 1 июля 2017 года по 1 июля 2027 года.</w:t>
      </w:r>
    </w:p>
    <w:p w14:paraId="1C258B1A" w14:textId="77777777" w:rsidR="0053487C" w:rsidRPr="00DA5ADE" w:rsidRDefault="0053487C" w:rsidP="0053487C">
      <w:r w:rsidRPr="00DA5ADE">
        <w:t>Чтобы получить трудовую пенсию по возрасту, нужно достигнуть установленного возраста и иметь на индивидуальном страховом счете капитал, которого хватит на выплаты не ниже минимального размера. Если капитала недостаточно, право на пенсию дает страховой стаж от 25 лет.</w:t>
      </w:r>
    </w:p>
    <w:p w14:paraId="67561EE3" w14:textId="77777777" w:rsidR="0053487C" w:rsidRPr="00DA5ADE" w:rsidRDefault="0053487C" w:rsidP="0053487C">
      <w:r w:rsidRPr="00DA5ADE">
        <w:t>Тем, кому трудовая пенсия не положена, назначают социальное пособие по возрасту — с 1 января 2023 года оно составляет 220 манатов. При этом минимальная трудовая пенсия равна 320 манатам. Трудовая пенсия по возрасту назначается пожизненно.</w:t>
      </w:r>
    </w:p>
    <w:p w14:paraId="6DEBDE60" w14:textId="77777777" w:rsidR="0053487C" w:rsidRPr="00DA5ADE" w:rsidRDefault="0053487C" w:rsidP="0053487C">
      <w:r w:rsidRPr="00DA5ADE">
        <w:t>За первые пять месяцев 2026 года на пенсионные выплаты потратили 3 млрд 262 млн манатов — это на 10 % (или на 308 млн манатов) больше, чем за тот же период 2025‑го. По состоянию на 1 июня 2026 года средняя пенсия по возрасту составила 632 маната.</w:t>
      </w:r>
    </w:p>
    <w:p w14:paraId="5AB99DCB" w14:textId="1CAA9A37" w:rsidR="0053487C" w:rsidRPr="00DA5ADE" w:rsidRDefault="0005762D" w:rsidP="0053487C">
      <w:hyperlink r:id="rId56" w:history="1">
        <w:r w:rsidR="0053487C" w:rsidRPr="00DA5ADE">
          <w:rPr>
            <w:rStyle w:val="a3"/>
          </w:rPr>
          <w:t>https://az.sputniknews.ru/20260701/v-azerbaydzhane-pensionnyy-vozrast-zhenschin-sravnyalsya-s-muzhskim-472740084.html</w:t>
        </w:r>
      </w:hyperlink>
      <w:r w:rsidR="0053487C" w:rsidRPr="00DA5ADE">
        <w:t xml:space="preserve"> </w:t>
      </w:r>
    </w:p>
    <w:p w14:paraId="15722EAD" w14:textId="77777777" w:rsidR="00855E8D" w:rsidRPr="00DA5ADE" w:rsidRDefault="00855E8D" w:rsidP="00855E8D">
      <w:pPr>
        <w:pStyle w:val="2"/>
      </w:pPr>
      <w:bookmarkStart w:id="172" w:name="_Toc233873827"/>
      <w:r w:rsidRPr="00DA5ADE">
        <w:t>Digital Business, 01.07.2026, Глава Минтруда анонсировал новый способ вывода денег с пенсионного счета</w:t>
      </w:r>
      <w:bookmarkEnd w:id="172"/>
    </w:p>
    <w:p w14:paraId="58755B6B" w14:textId="77777777" w:rsidR="00855E8D" w:rsidRPr="00DA5ADE" w:rsidRDefault="00855E8D" w:rsidP="007A37DD">
      <w:pPr>
        <w:pStyle w:val="3"/>
      </w:pPr>
      <w:bookmarkStart w:id="173" w:name="_Toc233873828"/>
      <w:r w:rsidRPr="00DA5ADE">
        <w:t>В Казахстане планируют рассмотреть возможность внедрения принципиально новой для республики пенсионной архитектуры - Сингапурской модели. Данная инициатива может расширить механизмы использования гражданами своих пенсионных накоплений. Официальное заявление о начале изучения этого опыта сделал глава Министерства труда и социальной защиты населения Аскарбек Ертаев.</w:t>
      </w:r>
      <w:bookmarkEnd w:id="173"/>
    </w:p>
    <w:p w14:paraId="2940F708" w14:textId="77777777" w:rsidR="00855E8D" w:rsidRPr="00DA5ADE" w:rsidRDefault="00855E8D" w:rsidP="00855E8D">
      <w:r w:rsidRPr="00DA5ADE">
        <w:t>По словам министра, ключевое отличие и преимущество данной системы заключается в возможности легального решения жилищного вопроса за счет накопленных средств.</w:t>
      </w:r>
    </w:p>
    <w:p w14:paraId="3C51BB9C" w14:textId="6A6CA9C3" w:rsidR="00855E8D" w:rsidRPr="00DA5ADE" w:rsidRDefault="00F5726C" w:rsidP="00855E8D">
      <w:r>
        <w:t>«</w:t>
      </w:r>
      <w:r w:rsidR="00855E8D" w:rsidRPr="00DA5ADE">
        <w:t>Сингапурская модель предусматривает накопительную часть, т.е нужно обязательно копить, но она отличается тем, что в конце у населения появляется возможность приобретения жилья. Ждем предложения от экспертов и как они поступят будем выносить на рабочую группу</w:t>
      </w:r>
      <w:r>
        <w:t>»</w:t>
      </w:r>
      <w:r w:rsidR="00855E8D" w:rsidRPr="00DA5ADE">
        <w:t>, - сообщил Аскарбек Ертаев.</w:t>
      </w:r>
    </w:p>
    <w:p w14:paraId="26971103" w14:textId="77777777" w:rsidR="00855E8D" w:rsidRPr="00DA5ADE" w:rsidRDefault="00855E8D" w:rsidP="00855E8D">
      <w:r w:rsidRPr="00DA5ADE">
        <w:lastRenderedPageBreak/>
        <w:t>Digital Business внимательно изучил официальные бумаги - и делится результатами анализа.</w:t>
      </w:r>
    </w:p>
    <w:p w14:paraId="0C74628E" w14:textId="77777777" w:rsidR="00855E8D" w:rsidRPr="00DA5ADE" w:rsidRDefault="00855E8D" w:rsidP="00855E8D">
      <w:r w:rsidRPr="00DA5ADE">
        <w:t>Что такое сингапурская модель и система CPF</w:t>
      </w:r>
    </w:p>
    <w:p w14:paraId="67F5997B" w14:textId="77777777" w:rsidR="00855E8D" w:rsidRPr="00DA5ADE" w:rsidRDefault="00855E8D" w:rsidP="00855E8D">
      <w:r w:rsidRPr="00DA5ADE">
        <w:t>В основе предлагаемой к обсуждению реформы лежит опыт Центрального накопительного фонда Сингапура (Central Provident Fund, или CPF). Это обязательная государственная схема социальных сбережений, которая финансируется за счет ежемесячных взносов как самих работников, так и их работодателей.</w:t>
      </w:r>
    </w:p>
    <w:p w14:paraId="540DF0DA" w14:textId="3A90BC65" w:rsidR="00855E8D" w:rsidRPr="00DA5ADE" w:rsidRDefault="00855E8D" w:rsidP="00855E8D">
      <w:r w:rsidRPr="00DA5ADE">
        <w:t xml:space="preserve">В отличие от большинства классических пенсионных систем мира, CPF не ограничивается только выплатами по старости. Официально правительство Сингапура позиционирует фонд как инструмент </w:t>
      </w:r>
      <w:r w:rsidR="00F5726C">
        <w:t>«</w:t>
      </w:r>
      <w:r w:rsidRPr="00DA5ADE">
        <w:t>3 в 1</w:t>
      </w:r>
      <w:r w:rsidR="00F5726C">
        <w:t>»</w:t>
      </w:r>
      <w:r w:rsidRPr="00DA5ADE">
        <w:t>, призванный одновременно закрывать три ключевые потребности человека:</w:t>
      </w:r>
    </w:p>
    <w:p w14:paraId="35DDCDFD" w14:textId="77777777" w:rsidR="00855E8D" w:rsidRPr="00DA5ADE" w:rsidRDefault="00855E8D" w:rsidP="00855E8D">
      <w:r w:rsidRPr="00DA5ADE">
        <w:t>Формирование пенсионного капитала;</w:t>
      </w:r>
    </w:p>
    <w:p w14:paraId="193420E1" w14:textId="77777777" w:rsidR="00855E8D" w:rsidRPr="00DA5ADE" w:rsidRDefault="00855E8D" w:rsidP="00855E8D">
      <w:r w:rsidRPr="00DA5ADE">
        <w:t>Приобретение и обеспечение жилья;</w:t>
      </w:r>
    </w:p>
    <w:p w14:paraId="7FDE1387" w14:textId="77777777" w:rsidR="00855E8D" w:rsidRPr="00DA5ADE" w:rsidRDefault="00855E8D" w:rsidP="00855E8D">
      <w:r w:rsidRPr="00DA5ADE">
        <w:t>Покрытие расходов на здравоохранение.</w:t>
      </w:r>
    </w:p>
    <w:p w14:paraId="05A0204D" w14:textId="77777777" w:rsidR="00855E8D" w:rsidRPr="00DA5ADE" w:rsidRDefault="00855E8D" w:rsidP="00855E8D">
      <w:r w:rsidRPr="00DA5ADE">
        <w:t>Как распределяются накопления</w:t>
      </w:r>
    </w:p>
    <w:p w14:paraId="6B03DFFE" w14:textId="77777777" w:rsidR="00855E8D" w:rsidRPr="00DA5ADE" w:rsidRDefault="00855E8D" w:rsidP="00855E8D">
      <w:r w:rsidRPr="00DA5ADE">
        <w:t>Все поступающие в систему CPF взносы распределяются по специализированным счетам, каждый из которых имеет свою целевую функцию и фиксированную доходность:</w:t>
      </w:r>
    </w:p>
    <w:p w14:paraId="0EB5120E" w14:textId="77777777" w:rsidR="00855E8D" w:rsidRPr="00DA5ADE" w:rsidRDefault="00855E8D" w:rsidP="00855E8D">
      <w:r w:rsidRPr="00DA5ADE">
        <w:t>Ordinary Account (Обычный счет): Средства с него имеют базовую ставку вознаграждения 2,5% и предназначены главным образом для покупки жилья, обслуживания ипотеки и инвестиций.</w:t>
      </w:r>
    </w:p>
    <w:p w14:paraId="53826373" w14:textId="77777777" w:rsidR="00855E8D" w:rsidRPr="00DA5ADE" w:rsidRDefault="00855E8D" w:rsidP="00855E8D">
      <w:r w:rsidRPr="00DA5ADE">
        <w:t>Special Account (Специальный счет): Накапливает деньги строго на пенсионные нужды под повышенные 4% годовых.</w:t>
      </w:r>
    </w:p>
    <w:p w14:paraId="4C2E0DBD" w14:textId="77777777" w:rsidR="00855E8D" w:rsidRPr="00DA5ADE" w:rsidRDefault="00855E8D" w:rsidP="00855E8D">
      <w:r w:rsidRPr="00DA5ADE">
        <w:t>MediSave Account (Медицинский счет): Сбережения под 4% годовых, предназначенные для оплаты госпитализации, сложных амбулаторных процедур (например, химиотерапии) и медицинского страхования вкладчика и его зависимых членов семьи.</w:t>
      </w:r>
    </w:p>
    <w:p w14:paraId="1DD1F922" w14:textId="77777777" w:rsidR="00855E8D" w:rsidRPr="00DA5ADE" w:rsidRDefault="00855E8D" w:rsidP="00855E8D">
      <w:r w:rsidRPr="00DA5ADE">
        <w:t>Retirement Account (Пенсионный счет): Создается автоматически по достижении вкладчиком 55 лет путем объединения остатков с Обычного и Специального счетов для последующего расчета ежемесячных пожизненных выплат.</w:t>
      </w:r>
    </w:p>
    <w:p w14:paraId="1B4F4F4B" w14:textId="77777777" w:rsidR="00855E8D" w:rsidRPr="00DA5ADE" w:rsidRDefault="00855E8D" w:rsidP="00855E8D">
      <w:r w:rsidRPr="00DA5ADE">
        <w:t>Поддержка государства</w:t>
      </w:r>
    </w:p>
    <w:p w14:paraId="4CA19DBA" w14:textId="77777777" w:rsidR="00855E8D" w:rsidRPr="00DA5ADE" w:rsidRDefault="00855E8D" w:rsidP="00855E8D">
      <w:r w:rsidRPr="00DA5ADE">
        <w:t>Для дополнительной поддержки государство начисляет повышенные проценты на первые накопленные суммы: до 5% на первые 60 000 сингапурских долларов (примерно 22,5 млн тенге) для граждан младше 55 лет, и до 6% на первые 30 000 долларов (11,25 млн тенге) для лиц старше 55 лет.</w:t>
      </w:r>
    </w:p>
    <w:p w14:paraId="6F2CCC39" w14:textId="77777777" w:rsidR="00855E8D" w:rsidRPr="00DA5ADE" w:rsidRDefault="00855E8D" w:rsidP="00855E8D">
      <w:r w:rsidRPr="00DA5ADE">
        <w:t>Механика покупки жилья за счет пенсии</w:t>
      </w:r>
    </w:p>
    <w:p w14:paraId="24A396E0" w14:textId="77777777" w:rsidR="00855E8D" w:rsidRPr="00DA5ADE" w:rsidRDefault="00855E8D" w:rsidP="00855E8D">
      <w:r w:rsidRPr="00DA5ADE">
        <w:t>Возможность направлять средства Обычного счета (Ordinary Account) на улучшение жилищных условий является главным драйвером сингапурской системы. Согласно официальным правилам CPF, эти накопления разрешено использовать для:</w:t>
      </w:r>
    </w:p>
    <w:p w14:paraId="32DFE611" w14:textId="77777777" w:rsidR="00855E8D" w:rsidRPr="00DA5ADE" w:rsidRDefault="00855E8D" w:rsidP="00855E8D">
      <w:r w:rsidRPr="00DA5ADE">
        <w:t>Оплаты первоначального взноса при покупке недвижимости;</w:t>
      </w:r>
    </w:p>
    <w:p w14:paraId="5289FA15" w14:textId="77777777" w:rsidR="00855E8D" w:rsidRPr="00DA5ADE" w:rsidRDefault="00855E8D" w:rsidP="00855E8D">
      <w:r w:rsidRPr="00DA5ADE">
        <w:t>Прямого погашения регулярных ежемесячных платежей по ипотечным займам;</w:t>
      </w:r>
    </w:p>
    <w:p w14:paraId="124BE4A7" w14:textId="77777777" w:rsidR="00855E8D" w:rsidRPr="00DA5ADE" w:rsidRDefault="00855E8D" w:rsidP="00855E8D">
      <w:r w:rsidRPr="00DA5ADE">
        <w:lastRenderedPageBreak/>
        <w:t>Покупки как государственных квартир (HDB), так и строящегося или готового частного жилья;</w:t>
      </w:r>
    </w:p>
    <w:p w14:paraId="048F992A" w14:textId="77777777" w:rsidR="00855E8D" w:rsidRPr="00DA5ADE" w:rsidRDefault="00855E8D" w:rsidP="00855E8D">
      <w:r w:rsidRPr="00DA5ADE">
        <w:t>Покрытия сопутствующих расходов, включая гербовые сборы и юридические услуги при совершении сделки.</w:t>
      </w:r>
    </w:p>
    <w:p w14:paraId="13F3801B" w14:textId="77777777" w:rsidR="00855E8D" w:rsidRPr="00DA5ADE" w:rsidRDefault="00855E8D" w:rsidP="00855E8D">
      <w:r w:rsidRPr="00DA5ADE">
        <w:t>Данный подход позволил Сингапуру достичь одного из самых высоких показателей владения недвижимостью на планете - более 80 - 90% семей в стране проживают в собственных квартирах. При этом для собственников жилья государство снижает планку обязательного неснижаемого остатка на пенсионном счете (Basic Retirement Sum) после 55 лет, поскольку их базовая потребность в крыше над головой гарантированно решена.</w:t>
      </w:r>
    </w:p>
    <w:p w14:paraId="7F8646D9" w14:textId="77777777" w:rsidR="00855E8D" w:rsidRPr="00DA5ADE" w:rsidRDefault="00855E8D" w:rsidP="00855E8D">
      <w:r w:rsidRPr="00DA5ADE">
        <w:t>Обязательный возврат средств</w:t>
      </w:r>
    </w:p>
    <w:p w14:paraId="5D58F821" w14:textId="14B83A89" w:rsidR="00855E8D" w:rsidRPr="00DA5ADE" w:rsidRDefault="00855E8D" w:rsidP="00855E8D">
      <w:r w:rsidRPr="00DA5ADE">
        <w:t xml:space="preserve">Ключевой предохранитель, который не позволяет гражданам полностью </w:t>
      </w:r>
      <w:r w:rsidR="00F5726C">
        <w:t>«</w:t>
      </w:r>
      <w:r w:rsidRPr="00DA5ADE">
        <w:t>проесть</w:t>
      </w:r>
      <w:r w:rsidR="00F5726C">
        <w:t>»</w:t>
      </w:r>
      <w:r w:rsidRPr="00DA5ADE">
        <w:t xml:space="preserve"> свои будущие выплаты к старости - это механизм рефинансирования. Деньги, взятые из фонда на покупку недвижимости, не списываются навсегда.</w:t>
      </w:r>
    </w:p>
    <w:p w14:paraId="3933E939" w14:textId="77777777" w:rsidR="00855E8D" w:rsidRPr="00DA5ADE" w:rsidRDefault="00855E8D" w:rsidP="00855E8D">
      <w:r w:rsidRPr="00DA5ADE">
        <w:t>Когда гражданин принимает решение продать свою квартиру или дом, все изъятые из фонда CPF средства должны быть в полном объеме возвращены обратно на его личный пенсионный счет. Более того, возврату подлежит не просто номинальная сумма, а весь объем потраченных средств вместе с начисленными процентами, которые этот капитал гарантированно заработал бы, если бы оставался внутри пенсионной системы. Таким образом, недвижимость фактически выступает защищенной частью пенсионного портфеля.</w:t>
      </w:r>
    </w:p>
    <w:p w14:paraId="17870461" w14:textId="77777777" w:rsidR="00855E8D" w:rsidRPr="00DA5ADE" w:rsidRDefault="00855E8D" w:rsidP="00855E8D">
      <w:r w:rsidRPr="00DA5ADE">
        <w:t>Что из этого опыта могут внедрить в Казахстане</w:t>
      </w:r>
    </w:p>
    <w:p w14:paraId="31BFBA75" w14:textId="63F564B0" w:rsidR="00855E8D" w:rsidRPr="00DA5ADE" w:rsidRDefault="00855E8D" w:rsidP="00855E8D">
      <w:r w:rsidRPr="00DA5ADE">
        <w:t xml:space="preserve">При рассмотрении </w:t>
      </w:r>
      <w:r w:rsidR="00F5726C">
        <w:t>«</w:t>
      </w:r>
      <w:r w:rsidRPr="00DA5ADE">
        <w:t>сингапурского вектора</w:t>
      </w:r>
      <w:r w:rsidR="00F5726C">
        <w:t>»</w:t>
      </w:r>
      <w:r w:rsidRPr="00DA5ADE">
        <w:t xml:space="preserve"> отечественные эксперты и профильная рабочая группа Минтруда будут оценивать применимость пяти фундаментальных принципов:</w:t>
      </w:r>
    </w:p>
    <w:p w14:paraId="2360DD58" w14:textId="77777777" w:rsidR="00855E8D" w:rsidRPr="00DA5ADE" w:rsidRDefault="00855E8D" w:rsidP="00855E8D">
      <w:r w:rsidRPr="00DA5ADE">
        <w:t>Введение обязательных накопительных взносов со стороны работников и работодателей.</w:t>
      </w:r>
    </w:p>
    <w:p w14:paraId="56182D58" w14:textId="77777777" w:rsidR="00855E8D" w:rsidRPr="00DA5ADE" w:rsidRDefault="00855E8D" w:rsidP="00855E8D">
      <w:r w:rsidRPr="00DA5ADE">
        <w:t>Предоставление права использовать часть накоплений на приобретение недвижимости и обслуживание жилищных кредитов.</w:t>
      </w:r>
    </w:p>
    <w:p w14:paraId="78906188" w14:textId="77777777" w:rsidR="00855E8D" w:rsidRPr="00DA5ADE" w:rsidRDefault="00855E8D" w:rsidP="00855E8D">
      <w:r w:rsidRPr="00DA5ADE">
        <w:t>Возможность направления части средств на оплату качественной медицины.</w:t>
      </w:r>
    </w:p>
    <w:p w14:paraId="55FA9312" w14:textId="77777777" w:rsidR="00855E8D" w:rsidRPr="00DA5ADE" w:rsidRDefault="00855E8D" w:rsidP="00855E8D">
      <w:r w:rsidRPr="00DA5ADE">
        <w:t>Сохранение жесткого государственного контроля над операционным управлением системой.</w:t>
      </w:r>
    </w:p>
    <w:p w14:paraId="08E8EC57" w14:textId="77777777" w:rsidR="00855E8D" w:rsidRPr="00DA5ADE" w:rsidRDefault="00855E8D" w:rsidP="00855E8D">
      <w:r w:rsidRPr="00DA5ADE">
        <w:t>Запуск обязательного механизма возврата изъятых средств в пенсионную систему при последующей продаже купленного жилья.</w:t>
      </w:r>
    </w:p>
    <w:p w14:paraId="6A801863" w14:textId="357445F8" w:rsidR="00855E8D" w:rsidRPr="00DA5ADE" w:rsidRDefault="0005762D" w:rsidP="00855E8D">
      <w:hyperlink r:id="rId57" w:history="1">
        <w:r w:rsidR="00855E8D" w:rsidRPr="00DA5ADE">
          <w:rPr>
            <w:rStyle w:val="a3"/>
          </w:rPr>
          <w:t>https://digitalbusiness.kz/2026-07-01/glava-mintruda-anonsiroval-noviy-sposob-vivod-deneg-s-pensionnogo-scheta/</w:t>
        </w:r>
      </w:hyperlink>
      <w:r w:rsidR="00855E8D" w:rsidRPr="00DA5ADE">
        <w:t xml:space="preserve"> </w:t>
      </w:r>
    </w:p>
    <w:p w14:paraId="57BEE300" w14:textId="6D6C58F8" w:rsidR="0053487C" w:rsidRPr="00DA5ADE" w:rsidRDefault="0053487C" w:rsidP="0053487C">
      <w:pPr>
        <w:pStyle w:val="2"/>
      </w:pPr>
      <w:bookmarkStart w:id="174" w:name="_Toc233873829"/>
      <w:r w:rsidRPr="00DA5ADE">
        <w:lastRenderedPageBreak/>
        <w:t>Sputnik Молдова, 01.07.2026, Пенсионный возраст для женщин в Молдове вновь повышается</w:t>
      </w:r>
      <w:bookmarkEnd w:id="174"/>
    </w:p>
    <w:p w14:paraId="5117691D" w14:textId="77777777" w:rsidR="0053487C" w:rsidRPr="00DA5ADE" w:rsidRDefault="0053487C" w:rsidP="007A37DD">
      <w:pPr>
        <w:pStyle w:val="3"/>
      </w:pPr>
      <w:bookmarkStart w:id="175" w:name="_Toc233873830"/>
      <w:r w:rsidRPr="00DA5ADE">
        <w:t>С 1 июля в Молдове пенсионный возраст для женщин увеличится на шесть месяцев и составит 62 года.</w:t>
      </w:r>
      <w:bookmarkEnd w:id="175"/>
    </w:p>
    <w:p w14:paraId="0A286FE1" w14:textId="77777777" w:rsidR="0053487C" w:rsidRPr="00DA5ADE" w:rsidRDefault="0053487C" w:rsidP="0053487C">
      <w:r w:rsidRPr="00DA5ADE">
        <w:t>Повышение происходит как очередной этап пенсионной реформы: возраст выхода на пенсию для женщин увеличивается на шесть месяцев. Повышение происходит в соответствии с утвержденным ранее графиком: с 1 июля 2027 года женщины будут выходить на пенсию в 62 года и 6 месяцев, а с начала 2028 года пенсионный возраст достигнет 63 лет и станет таким же, как у мужчин.</w:t>
      </w:r>
    </w:p>
    <w:p w14:paraId="4C58C542" w14:textId="77777777" w:rsidR="0053487C" w:rsidRPr="00DA5ADE" w:rsidRDefault="0053487C" w:rsidP="0053487C">
      <w:r w:rsidRPr="00DA5ADE">
        <w:t>При этом требования к страховому стажу не изменятся – для назначения полной пенсии по возрасту по-прежнему необходимо иметь не менее 34 лет страхового стажа. Если страховой стаж составляет от 15 до 34 лет, назначается неполная пенсия, размер которой рассчитывается пропорционально количеству отработанных лет.</w:t>
      </w:r>
    </w:p>
    <w:p w14:paraId="04944980" w14:textId="77777777" w:rsidR="0053487C" w:rsidRPr="00DA5ADE" w:rsidRDefault="0053487C" w:rsidP="0053487C">
      <w:r w:rsidRPr="00DA5ADE">
        <w:t>При страховом стаже менее 15 лет пенсия по возрасту не назначается. В этом случае после достижения пенсионного возраста человек имеет право только на пособие пожилым лицам в размере половины минимальной пенсии.</w:t>
      </w:r>
    </w:p>
    <w:p w14:paraId="47D462C8" w14:textId="77777777" w:rsidR="0053487C" w:rsidRPr="00DA5ADE" w:rsidRDefault="0053487C" w:rsidP="0053487C">
      <w:r w:rsidRPr="00DA5ADE">
        <w:t>Для женщин, воспитавших пять и более детей, пенсионный возраст установлен на три года ниже общего. С 1 июля 2026 года они смогут выйти на пенсию в 59 лет. Однако и для этой категории возраст выхода на пенсию не остается неизменным и растет также на 6 месяцев каждый год, пока 1 июля 2028 года не достигнет 60 лет.</w:t>
      </w:r>
    </w:p>
    <w:p w14:paraId="39DE5DBC" w14:textId="77777777" w:rsidR="0053487C" w:rsidRPr="00DA5ADE" w:rsidRDefault="0053487C" w:rsidP="0053487C">
      <w:r w:rsidRPr="00DA5ADE">
        <w:t>По данным Национального бюро статистики, женщины составляют около 63% всех пенсионеров в Молдове. При этом их средняя пенсия на 25–30% ниже, чем у мужчин, что связано с перерывами в трудовой деятельности из-за ухода за детьми, неполной занятостью и более низкими доходами в течение карьеры.</w:t>
      </w:r>
    </w:p>
    <w:p w14:paraId="6EFA3360" w14:textId="13ECACEF" w:rsidR="00111D7C" w:rsidRPr="00DA5ADE" w:rsidRDefault="0005762D" w:rsidP="0053487C">
      <w:hyperlink r:id="rId58" w:history="1">
        <w:r w:rsidR="0053487C" w:rsidRPr="00DA5ADE">
          <w:rPr>
            <w:rStyle w:val="a3"/>
          </w:rPr>
          <w:t>https://md.sputniknews.ru/20260701/pensionnyy-vozrast-dlya-zhenschin-v-moldove-vnov-povyshaetsya-77112649.html</w:t>
        </w:r>
      </w:hyperlink>
    </w:p>
    <w:p w14:paraId="574D3848" w14:textId="77777777" w:rsidR="00E57DD1" w:rsidRPr="00DA5ADE" w:rsidRDefault="00E57DD1" w:rsidP="00E57DD1"/>
    <w:p w14:paraId="0F91D1CE" w14:textId="77777777" w:rsidR="00111D7C" w:rsidRPr="00DA5ADE" w:rsidRDefault="00111D7C" w:rsidP="00111D7C">
      <w:pPr>
        <w:pStyle w:val="10"/>
      </w:pPr>
      <w:bookmarkStart w:id="176" w:name="_Toc99271715"/>
      <w:bookmarkStart w:id="177" w:name="_Toc99318660"/>
      <w:bookmarkStart w:id="178" w:name="_Toc165991080"/>
      <w:bookmarkStart w:id="179" w:name="_Toc233873831"/>
      <w:r w:rsidRPr="00DA5ADE">
        <w:t>Новости пенсионной отрасли стран дальнего зарубежья</w:t>
      </w:r>
      <w:bookmarkEnd w:id="176"/>
      <w:bookmarkEnd w:id="177"/>
      <w:bookmarkEnd w:id="178"/>
      <w:bookmarkEnd w:id="179"/>
    </w:p>
    <w:p w14:paraId="0AE24190" w14:textId="77777777" w:rsidR="0048661B" w:rsidRPr="00DA5ADE" w:rsidRDefault="0048661B" w:rsidP="0048661B">
      <w:pPr>
        <w:pStyle w:val="2"/>
      </w:pPr>
      <w:bookmarkStart w:id="180" w:name="_Toc233873832"/>
      <w:bookmarkEnd w:id="134"/>
      <w:r w:rsidRPr="00DA5ADE">
        <w:t>International Investment, 01.07.2026, Греция замедляется на дорогой энергии</w:t>
      </w:r>
      <w:bookmarkEnd w:id="180"/>
    </w:p>
    <w:p w14:paraId="24F9F247" w14:textId="77777777" w:rsidR="0048661B" w:rsidRPr="00DA5ADE" w:rsidRDefault="0048661B" w:rsidP="007A37DD">
      <w:pPr>
        <w:pStyle w:val="3"/>
      </w:pPr>
      <w:bookmarkStart w:id="181" w:name="_Toc233873833"/>
      <w:r w:rsidRPr="00DA5ADE">
        <w:t>Экономика Греции сохранит рост выше среднего по Евросоюзу, но темпы начнут снижаться из-за энергетического шока, ослабления потребления и завершения европейского инвестиционного цикла. Новый прогноз показывает страну в более устойчивом положении, чем после долгового кризиса, но с прежними уязвимостями: дорогой импорт, дефицит внешнего баланса, высокая долгосрочная безработица и зависимость от фондов Европейского союза.</w:t>
      </w:r>
      <w:bookmarkEnd w:id="181"/>
    </w:p>
    <w:p w14:paraId="23D053C7" w14:textId="77777777" w:rsidR="0048661B" w:rsidRPr="00DA5ADE" w:rsidRDefault="0048661B" w:rsidP="0048661B">
      <w:r w:rsidRPr="00DA5ADE">
        <w:t>Рост ВВП Греции теряет темп</w:t>
      </w:r>
    </w:p>
    <w:p w14:paraId="0A2AC5CC" w14:textId="77777777" w:rsidR="0048661B" w:rsidRPr="00DA5ADE" w:rsidRDefault="0048661B" w:rsidP="0048661B">
      <w:r w:rsidRPr="00DA5ADE">
        <w:lastRenderedPageBreak/>
        <w:t>Еврокомиссия ожидает замедления экономики Греции после трёх лет устойчивого роста. В 2025 году валовой внутренний продукт увеличился на 2,1%, но в 2026 году темп должен снизиться до 1,8%, а в 2027 году — до 1,6%. Валовой внутренний продукт — это совокупная стоимость товаров и услуг, произведённых в стране за определённый период.</w:t>
      </w:r>
    </w:p>
    <w:p w14:paraId="25F2E80C" w14:textId="77777777" w:rsidR="0048661B" w:rsidRPr="00DA5ADE" w:rsidRDefault="0048661B" w:rsidP="0048661B">
      <w:r w:rsidRPr="00DA5ADE">
        <w:t>Для Греции это не рецессия и не возвращение к кризисной траектории. Рост остаётся выше среднего уровня по Европейскому союзу, а экономика продолжает получать поддержку от инвестиций, занятости и европейских средств. Но прогноз фиксирует разворот: восстановление после долгового кризиса и пандемии переходит в более медленную фазу, где каждый новый процент роста требует большей производительности и меньшей зависимости от внешних стимулов.</w:t>
      </w:r>
    </w:p>
    <w:p w14:paraId="72BCCC07" w14:textId="77777777" w:rsidR="0048661B" w:rsidRPr="00DA5ADE" w:rsidRDefault="0048661B" w:rsidP="0048661B">
      <w:r w:rsidRPr="00DA5ADE">
        <w:t>Главная причина замедления — энергетический шок. Рост цен на энергоносители снижает реальные доходы домохозяйств, то есть доходы с учётом инфляции, и сдерживает потребление. Для страны, где внутренний спрос остаётся важным двигателем экономики, это чувствительный удар.</w:t>
      </w:r>
    </w:p>
    <w:p w14:paraId="4FEC272C" w14:textId="77777777" w:rsidR="0048661B" w:rsidRPr="00DA5ADE" w:rsidRDefault="0048661B" w:rsidP="0048661B">
      <w:r w:rsidRPr="00DA5ADE">
        <w:t>Энергетический шок снова разгоняет инфляцию</w:t>
      </w:r>
    </w:p>
    <w:p w14:paraId="31A79BED" w14:textId="77777777" w:rsidR="0048661B" w:rsidRPr="00DA5ADE" w:rsidRDefault="0048661B" w:rsidP="0048661B">
      <w:r w:rsidRPr="00DA5ADE">
        <w:t>Инфляция в Греции, по прогнозу, ускорится с 2,9% в 2025 году до 3,7% в 2026 году. Инфляция — это устойчивый рост общего уровня цен, который снижает покупательную способность денег. В 2027 году показатель должен опуститься до 2,4%, но базовое ценовое давление останется заметным.</w:t>
      </w:r>
    </w:p>
    <w:p w14:paraId="06159DE1" w14:textId="77777777" w:rsidR="0048661B" w:rsidRPr="00DA5ADE" w:rsidRDefault="0048661B" w:rsidP="0048661B">
      <w:r w:rsidRPr="00DA5ADE">
        <w:t>Основной источник ускорения — резкий рост цен на энергию. Сначала он отражается в счетах за топливо, электричество, транспорт и отопление, затем постепенно переходит в стоимость товаров и услуг, где энергия является частью производственных расходов. Такой эффект называется переносом ценового шока: подорожание одного ключевого ресурса распространяется по всей экономике.</w:t>
      </w:r>
    </w:p>
    <w:p w14:paraId="06567EDC" w14:textId="77777777" w:rsidR="0048661B" w:rsidRPr="00DA5ADE" w:rsidRDefault="0048661B" w:rsidP="0048661B">
      <w:r w:rsidRPr="00DA5ADE">
        <w:t>Для греческих домохозяйств это особенно болезненно, потому что расходы на жильё, энергию, транспорт и продукты занимают значительную долю семейного бюджета. Даже если номинальные зарплаты растут, реальная покупательная способность может снижаться, если цены идут вверх быстрее доходов.</w:t>
      </w:r>
    </w:p>
    <w:p w14:paraId="3F4D614A" w14:textId="77777777" w:rsidR="0048661B" w:rsidRPr="00DA5ADE" w:rsidRDefault="0048661B" w:rsidP="0048661B">
      <w:r w:rsidRPr="00DA5ADE">
        <w:t>Потребление слабеет, но бюджет помогает смягчить удар</w:t>
      </w:r>
    </w:p>
    <w:p w14:paraId="169A2389" w14:textId="77777777" w:rsidR="0048661B" w:rsidRPr="00DA5ADE" w:rsidRDefault="0048661B" w:rsidP="0048661B">
      <w:r w:rsidRPr="00DA5ADE">
        <w:t>Частное потребление должно замедлиться, потому что энергетический шок уменьшает располагаемые доходы населения. Располагаемый доход — это сумма, которая остаётся у домохозяйства после налогов и обязательных платежей и может быть направлена на потребление или сбережения.</w:t>
      </w:r>
    </w:p>
    <w:p w14:paraId="3251F578" w14:textId="77777777" w:rsidR="0048661B" w:rsidRPr="00DA5ADE" w:rsidRDefault="0048661B" w:rsidP="0048661B">
      <w:r w:rsidRPr="00DA5ADE">
        <w:t>Правительство пытается смягчить эффект через расширительную бюджетную политику. В прогнозе учтены снижение налога на доходы физических лиц, повышение зарплат в государственном секторе, рост пенсий, энергетические меры поддержки, субсидии на топливо для домохозяйств, помощь транспорту и сельскому хозяйству, а также разовые выплаты семьям с детьми.</w:t>
      </w:r>
    </w:p>
    <w:p w14:paraId="0D42C700" w14:textId="77777777" w:rsidR="0048661B" w:rsidRPr="00DA5ADE" w:rsidRDefault="0048661B" w:rsidP="0048661B">
      <w:r w:rsidRPr="00DA5ADE">
        <w:t>Такая политика поддерживает спрос, но не устраняет первопричину проблемы. Если энергия остаётся дорогой, государственные выплаты лишь частично компенсируют падение реальных доходов. При этом бюджет получает дополнительную нагрузку, даже если общий баланс остаётся положительным.</w:t>
      </w:r>
    </w:p>
    <w:p w14:paraId="55D90CA3" w14:textId="77777777" w:rsidR="0048661B" w:rsidRPr="00DA5ADE" w:rsidRDefault="0048661B" w:rsidP="0048661B">
      <w:r w:rsidRPr="00DA5ADE">
        <w:t>Инвестиции держатся на фондах ЕС</w:t>
      </w:r>
    </w:p>
    <w:p w14:paraId="02C6A78E" w14:textId="77777777" w:rsidR="0048661B" w:rsidRPr="00DA5ADE" w:rsidRDefault="0048661B" w:rsidP="0048661B">
      <w:r w:rsidRPr="00DA5ADE">
        <w:lastRenderedPageBreak/>
        <w:t>Инвестиционная активность в Греции должна оставаться сильной в 2026 году благодаря притоку средств из Механизма восстановления и устойчивости Европейского союза. Механизм восстановления и устойчивости — это программа финансирования реформ и инвестиций, созданная после пандемии для поддержки экономики стран ЕС.</w:t>
      </w:r>
    </w:p>
    <w:p w14:paraId="1A169A00" w14:textId="77777777" w:rsidR="0048661B" w:rsidRPr="00DA5ADE" w:rsidRDefault="0048661B" w:rsidP="0048661B">
      <w:r w:rsidRPr="00DA5ADE">
        <w:t>Для Греции эти средства стали одним из ключевых источников модернизации. Они направляются в инфраструктуру, цифровизацию, энергетику, бизнес-проекты и государственные реформы. Это помогает поддерживать занятость, строительную активность, спрос на оборудование и развитие компаний.</w:t>
      </w:r>
    </w:p>
    <w:p w14:paraId="701EBA4E" w14:textId="77777777" w:rsidR="0048661B" w:rsidRPr="00DA5ADE" w:rsidRDefault="0048661B" w:rsidP="0048661B">
      <w:r w:rsidRPr="00DA5ADE">
        <w:t>Но в 2027 году эффект начнёт слабеть по мере завершения реализации программы. Это одна из причин, почему рост ВВП должен снизиться до 1,6%. Для экономики это важный тест: сможет ли частный сектор заменить европейские фонды как источник инвестиций, или страна снова столкнётся с инвестиционным провалом.</w:t>
      </w:r>
    </w:p>
    <w:p w14:paraId="65DE3E0A" w14:textId="77777777" w:rsidR="0048661B" w:rsidRPr="00DA5ADE" w:rsidRDefault="0048661B" w:rsidP="0048661B">
      <w:r w:rsidRPr="00DA5ADE">
        <w:t>Импортная зависимость ухудшает внешний баланс</w:t>
      </w:r>
    </w:p>
    <w:p w14:paraId="19FF01A4" w14:textId="77777777" w:rsidR="0048661B" w:rsidRPr="00DA5ADE" w:rsidRDefault="0048661B" w:rsidP="0048661B">
      <w:r w:rsidRPr="00DA5ADE">
        <w:t>Текущий счёт платёжного баланса Греции остаётся отрицательным. Дефицит должен увеличиться с 6,0% ВВП в 2025 году до 7,1% в 2026 году, а затем сократиться до 6,1% в 2027 году. Текущий счёт отражает торговлю товарами и услугами, доходы от инвестиций и трансферты между страной и остальным миром.</w:t>
      </w:r>
    </w:p>
    <w:p w14:paraId="66EEBBA7" w14:textId="77777777" w:rsidR="0048661B" w:rsidRPr="00DA5ADE" w:rsidRDefault="0048661B" w:rsidP="0048661B">
      <w:r w:rsidRPr="00DA5ADE">
        <w:t>Одна из причин дефицита — высокая импортная зависимость инвестиций. Когда страна активно строит, модернизирует инфраструктуру и закупает оборудование, часть спроса уходит за границу через импорт машин, материалов, технологий и энергии. Это поддерживает рост, но одновременно ухудшает внешний баланс.</w:t>
      </w:r>
    </w:p>
    <w:p w14:paraId="6FA1F604" w14:textId="77777777" w:rsidR="0048661B" w:rsidRPr="00DA5ADE" w:rsidRDefault="0048661B" w:rsidP="0048661B">
      <w:r w:rsidRPr="00DA5ADE">
        <w:t>Для Греции эта проблема не новая. Экономика получает выгоду от туризма, судоходства и услуг, но остаётся зависимой от импорта энергоносителей, промышленного оборудования и части потребительских товаров. Если цены на энергию растут, дефицит внешнего баланса становится шире.</w:t>
      </w:r>
    </w:p>
    <w:p w14:paraId="3367FD6D" w14:textId="77777777" w:rsidR="0048661B" w:rsidRPr="00DA5ADE" w:rsidRDefault="0048661B" w:rsidP="0048661B">
      <w:r w:rsidRPr="00DA5ADE">
        <w:t>Туризм остаётся сильным, но уязвимым</w:t>
      </w:r>
    </w:p>
    <w:p w14:paraId="37720FBF" w14:textId="77777777" w:rsidR="0048661B" w:rsidRPr="00DA5ADE" w:rsidRDefault="0048661B" w:rsidP="0048661B">
      <w:r w:rsidRPr="00DA5ADE">
        <w:t>Прогноз указывает, что риски для экономики смещены вниз, особенно если энергетический кризис окажется длительным и ударит по экспорту услуг, прежде всего по туризму. Туризм остаётся одним из ключевых источников доходов Греции, валютной выручки и занятости.</w:t>
      </w:r>
    </w:p>
    <w:p w14:paraId="2DD2E15D" w14:textId="77777777" w:rsidR="0048661B" w:rsidRPr="00DA5ADE" w:rsidRDefault="0048661B" w:rsidP="0048661B">
      <w:r w:rsidRPr="00DA5ADE">
        <w:t>Сильный туристический сезон поддерживает гостиницы, рестораны, транспорт, торговлю, недвижимость и региональные бюджеты. Но отрасль чувствительна к стоимости авиаперелётов, доходам европейских потребителей, геополитической нестабильности и ценам на топливо. Если энергия остаётся дорогой, поездки становятся дороже для туристов, а расходы бизнеса растут.</w:t>
      </w:r>
    </w:p>
    <w:p w14:paraId="0E1C717F" w14:textId="77777777" w:rsidR="0048661B" w:rsidRPr="00DA5ADE" w:rsidRDefault="0048661B" w:rsidP="0048661B">
      <w:r w:rsidRPr="00DA5ADE">
        <w:t>Для островов и популярных направлений это означает двойной риск. С одной стороны, поток туристов поддерживает доходы. С другой — он усиливает давление на жильё, инфраструктуру, воду, транспорт и цены для местных жителей.</w:t>
      </w:r>
    </w:p>
    <w:p w14:paraId="743ADE44" w14:textId="77777777" w:rsidR="0048661B" w:rsidRPr="00DA5ADE" w:rsidRDefault="0048661B" w:rsidP="0048661B">
      <w:r w:rsidRPr="00DA5ADE">
        <w:t>Рынок труда устойчив, но структурные проблемы остаются</w:t>
      </w:r>
    </w:p>
    <w:p w14:paraId="116DBB56" w14:textId="77777777" w:rsidR="0048661B" w:rsidRPr="00DA5ADE" w:rsidRDefault="0048661B" w:rsidP="0048661B">
      <w:r w:rsidRPr="00DA5ADE">
        <w:t>Безработица в Греции продолжит снижаться: с 8,9% в 2025 году до 8,3% в 2026 году и 7,9% в 2027 году. Это заметное улучшение по сравнению с годами долгового кризиса, когда безработица была одной из самых тяжёлых социальных проблем страны.</w:t>
      </w:r>
    </w:p>
    <w:p w14:paraId="39B8839F" w14:textId="77777777" w:rsidR="0048661B" w:rsidRPr="00DA5ADE" w:rsidRDefault="0048661B" w:rsidP="0048661B">
      <w:r w:rsidRPr="00DA5ADE">
        <w:lastRenderedPageBreak/>
        <w:t>Однако рынок труда ещё не стал полностью здоровым. В последнем квартале 2025 года безработица опустилась до 8,4%, самого низкого уровня с 2008 года, но всё ещё оставалась выше среднего по Европейскому союзу. Долгосрочная безработица держится около 5%, что является самым высоким уровнем в ЕС.</w:t>
      </w:r>
    </w:p>
    <w:p w14:paraId="769E3922" w14:textId="77777777" w:rsidR="0048661B" w:rsidRPr="00DA5ADE" w:rsidRDefault="0048661B" w:rsidP="0048661B">
      <w:r w:rsidRPr="00DA5ADE">
        <w:t>Долгосрочная безработица — это ситуация, когда человек не может найти работу в течение года и дольше. Она особенно опасна, потому что люди теряют навыки, связи с рынком труда и мотивацию, а работодателям сложнее возвращать их в занятость. Для Греции это связано с нехваткой подходящих навыков, слабой системой ухода за детьми и пожилыми, а также региональными различиями.</w:t>
      </w:r>
    </w:p>
    <w:p w14:paraId="2F02CD68" w14:textId="77777777" w:rsidR="0048661B" w:rsidRPr="00DA5ADE" w:rsidRDefault="0048661B" w:rsidP="0048661B">
      <w:r w:rsidRPr="00DA5ADE">
        <w:t>Туризм и строительство сталкиваются с нехваткой кадров</w:t>
      </w:r>
    </w:p>
    <w:p w14:paraId="198ED298" w14:textId="77777777" w:rsidR="0048661B" w:rsidRPr="00DA5ADE" w:rsidRDefault="0048661B" w:rsidP="0048661B">
      <w:r w:rsidRPr="00DA5ADE">
        <w:t>Несмотря на всё ещё высокую безработицу, отдельные отрасли уже испытывают кадровый дефицит. Особенно это заметно в туризме и строительстве. Вакансии сокращаются, но рынок остаётся напряжённым, потому что спрос на работников не всегда совпадает с навыками и местоположением людей, ищущих работу.</w:t>
      </w:r>
    </w:p>
    <w:p w14:paraId="1731D375" w14:textId="77777777" w:rsidR="0048661B" w:rsidRPr="00DA5ADE" w:rsidRDefault="0048661B" w:rsidP="0048661B">
      <w:r w:rsidRPr="00DA5ADE">
        <w:t>Для строительного сектора это важно из-за роста инвестиций, жилищного дефицита и необходимости реновации старого фонда. Для туризма — из-за сезонности, нагрузки на острова и конкуренции за персонал. Если компании не могут найти работников, они повышают зарплаты или сокращают качество услуг, а это подпитывает инфляцию и ограничивает рост.</w:t>
      </w:r>
    </w:p>
    <w:p w14:paraId="6D89F8DB" w14:textId="77777777" w:rsidR="0048661B" w:rsidRPr="00DA5ADE" w:rsidRDefault="0048661B" w:rsidP="0048661B">
      <w:r w:rsidRPr="00DA5ADE">
        <w:t>Кадровый дефицит также влияет на рынок недвижимости. Нехватка строителей, инженеров и специалистов по ремонту повышает стоимость проектов, задерживает ввод новых объектов и усложняет обновление старого жилья.</w:t>
      </w:r>
    </w:p>
    <w:p w14:paraId="611CE317" w14:textId="77777777" w:rsidR="0048661B" w:rsidRPr="00DA5ADE" w:rsidRDefault="0048661B" w:rsidP="0048661B">
      <w:r w:rsidRPr="00DA5ADE">
        <w:t>Бюджет остаётся в профиците</w:t>
      </w:r>
    </w:p>
    <w:p w14:paraId="2C40DB2C" w14:textId="77777777" w:rsidR="0048661B" w:rsidRPr="00DA5ADE" w:rsidRDefault="0048661B" w:rsidP="0048661B">
      <w:r w:rsidRPr="00DA5ADE">
        <w:t>Несмотря на расширительные меры, государственные финансы Греции выглядят устойчиво. Профицит бюджета составил 1,7% ВВП в 2025 году и должен снизиться до 0,8% в 2026 году и 0,6% в 2027 году. Профицит означает, что доходы государства превышают расходы.</w:t>
      </w:r>
    </w:p>
    <w:p w14:paraId="4F24FD73" w14:textId="77777777" w:rsidR="0048661B" w:rsidRPr="00DA5ADE" w:rsidRDefault="0048661B" w:rsidP="0048661B">
      <w:r w:rsidRPr="00DA5ADE">
        <w:t>Сильный результат 2025 года связан с более низкими расходами и более высокими доходами, особенно от налога на добавленную стоимость. Налог на добавленную стоимость — это косвенный налог, включённый в цену товаров и услуг. Рост поступлений отражает улучшение налоговой дисциплины и борьбу с уклонением от налогов.</w:t>
      </w:r>
    </w:p>
    <w:p w14:paraId="591C1625" w14:textId="77777777" w:rsidR="0048661B" w:rsidRPr="00DA5ADE" w:rsidRDefault="0048661B" w:rsidP="0048661B">
      <w:r w:rsidRPr="00DA5ADE">
        <w:t>В 2026 году бюджетный эффект мер поддержки оценивается примерно в 0,6% ВВП, а с 2027 года постоянный эффект расширительных мер — около 0,8% ВВП. Это означает, что государство сознательно использует часть бюджетного пространства для поддержки доходов населения и экономики.</w:t>
      </w:r>
    </w:p>
    <w:p w14:paraId="258A5C77" w14:textId="77777777" w:rsidR="0048661B" w:rsidRPr="00DA5ADE" w:rsidRDefault="0048661B" w:rsidP="0048661B">
      <w:r w:rsidRPr="00DA5ADE">
        <w:t>Госдолг продолжает снижаться</w:t>
      </w:r>
    </w:p>
    <w:p w14:paraId="4809FE99" w14:textId="77777777" w:rsidR="0048661B" w:rsidRPr="00DA5ADE" w:rsidRDefault="0048661B" w:rsidP="0048661B">
      <w:r w:rsidRPr="00DA5ADE">
        <w:t>Государственный долг Греции остаётся высоким, но быстро снижается относительно размера экономики. В 2025 году он составил 146,1% ВВП, в 2026 году должен снизиться до 140,7%, а к концу 2027 года — до 134,4%.</w:t>
      </w:r>
    </w:p>
    <w:p w14:paraId="4279045B" w14:textId="77777777" w:rsidR="0048661B" w:rsidRPr="00DA5ADE" w:rsidRDefault="0048661B" w:rsidP="0048661B">
      <w:r w:rsidRPr="00DA5ADE">
        <w:t xml:space="preserve">Госдолг к ВВП — это показатель, который сравнивает объём государственного долга с годовым размером экономики. Чем ниже этот показатель, тем легче стране обслуживать </w:t>
      </w:r>
      <w:r w:rsidRPr="00DA5ADE">
        <w:lastRenderedPageBreak/>
        <w:t>обязательства при прочих равных условиях. Для Греции снижение долга — ключевой элемент восстановления доверия после долгового кризиса.</w:t>
      </w:r>
    </w:p>
    <w:p w14:paraId="37A8E98E" w14:textId="77777777" w:rsidR="0048661B" w:rsidRPr="00DA5ADE" w:rsidRDefault="0048661B" w:rsidP="0048661B">
      <w:r w:rsidRPr="00DA5ADE">
        <w:t>Снижение поддерживают номинальный рост экономики и первичные бюджетные профициты. Номинальный рост включает как реальный рост производства, так и инфляцию. Первичный профицит означает, что бюджет имеет положительный баланс до учёта процентных платежей по долгу.</w:t>
      </w:r>
    </w:p>
    <w:p w14:paraId="6614C5E6" w14:textId="77777777" w:rsidR="0048661B" w:rsidRPr="00DA5ADE" w:rsidRDefault="0048661B" w:rsidP="0048661B">
      <w:r w:rsidRPr="00DA5ADE">
        <w:t>Оборонные расходы растут</w:t>
      </w:r>
    </w:p>
    <w:p w14:paraId="45F8F62D" w14:textId="77777777" w:rsidR="0048661B" w:rsidRPr="00DA5ADE" w:rsidRDefault="0048661B" w:rsidP="0048661B">
      <w:r w:rsidRPr="00DA5ADE">
        <w:t>Прогноз учитывает увеличение оборонных расходов с 2,4% ВВП в 2025 году до 2,6% в 2026 году. Для Греции это не второстепенная статья: страна сохраняет высокую оборонную нагрузку из-за региональной безопасности, обязательств в НАТО и напряжённости в Восточном Средиземноморье.</w:t>
      </w:r>
    </w:p>
    <w:p w14:paraId="7B08EC38" w14:textId="77777777" w:rsidR="0048661B" w:rsidRPr="00DA5ADE" w:rsidRDefault="0048661B" w:rsidP="0048661B">
      <w:r w:rsidRPr="00DA5ADE">
        <w:t>Рост оборонных расходов сокращает пространство для других направлений бюджета, включая жильё, инфраструктуру, социальную поддержку и образование. Но для правительства это также часть политики безопасности и международных обязательств.</w:t>
      </w:r>
    </w:p>
    <w:p w14:paraId="205B1250" w14:textId="77777777" w:rsidR="0048661B" w:rsidRPr="00DA5ADE" w:rsidRDefault="0048661B" w:rsidP="0048661B">
      <w:r w:rsidRPr="00DA5ADE">
        <w:t>Фискальный баланс остаётся положительным, потому что доходы бюджета поддерживаются ростом экономики, налоговыми поступлениями и улучшением собираемости. Но чем больше постоянных расходов закрепляется в бюджете, тем меньше гибкости останется при новом внешнем шоке.</w:t>
      </w:r>
    </w:p>
    <w:p w14:paraId="60DA452D" w14:textId="77777777" w:rsidR="0048661B" w:rsidRPr="00DA5ADE" w:rsidRDefault="0048661B" w:rsidP="0048661B">
      <w:r w:rsidRPr="00DA5ADE">
        <w:t>Жилищный рынок почувствует макроэкономическое давление</w:t>
      </w:r>
    </w:p>
    <w:p w14:paraId="309CBF71" w14:textId="77777777" w:rsidR="0048661B" w:rsidRPr="00DA5ADE" w:rsidRDefault="0048661B" w:rsidP="0048661B">
      <w:r w:rsidRPr="00DA5ADE">
        <w:t>Прогноз Еврокомиссии напрямую не является жилищным документом, но его выводы важны для рынка недвижимости. Рост ВВП замедляется, инфляция ускоряется, реальные доходы испытывают давление, а инвестиции пока поддерживаются европейскими фондами. Всё это влияет на спрос, аренду, ипотеку, строительство и реновацию.</w:t>
      </w:r>
    </w:p>
    <w:p w14:paraId="086921B4" w14:textId="77777777" w:rsidR="0048661B" w:rsidRPr="00DA5ADE" w:rsidRDefault="0048661B" w:rsidP="0048661B">
      <w:r w:rsidRPr="00DA5ADE">
        <w:t>Если доходы населения растут медленнее цен, доступность жилья ухудшается. Если энергия дорожает, старые квартиры с низкой энергоэффективностью становятся дороже в содержании. Если инвестиции зависят от фондов ЕС, строительство может замедлиться после завершения текущего цикла финансирования.</w:t>
      </w:r>
    </w:p>
    <w:p w14:paraId="443EAD17" w14:textId="77777777" w:rsidR="0048661B" w:rsidRPr="00DA5ADE" w:rsidRDefault="0048661B" w:rsidP="0048661B">
      <w:r w:rsidRPr="00DA5ADE">
        <w:t>Для рынка аренды это означает сохранение давления. Домохозяйства, которым сложно купить жильё, остаются арендаторами дольше. При ограниченном предложении это поддерживает арендные ставки, особенно в Афинах, Салониках и туристических регионах.</w:t>
      </w:r>
    </w:p>
    <w:p w14:paraId="338315C3" w14:textId="77777777" w:rsidR="0048661B" w:rsidRPr="00DA5ADE" w:rsidRDefault="0048661B" w:rsidP="0048661B">
      <w:r w:rsidRPr="00DA5ADE">
        <w:t>Что это значит для инвесторов</w:t>
      </w:r>
    </w:p>
    <w:p w14:paraId="46E69B7A" w14:textId="77777777" w:rsidR="0048661B" w:rsidRPr="00DA5ADE" w:rsidRDefault="0048661B" w:rsidP="0048661B">
      <w:r w:rsidRPr="00DA5ADE">
        <w:t>Для инвесторов прогноз показывает смешанную картину. Греция сохраняет рост, снижает долг, удерживает бюджетный профицит и получает значительный приток европейских средств. Это поддерживает доверие к стране и снижает риск возвращения к кризисной модели прошлого десятилетия.</w:t>
      </w:r>
    </w:p>
    <w:p w14:paraId="17E775A8" w14:textId="77777777" w:rsidR="0048661B" w:rsidRPr="00DA5ADE" w:rsidRDefault="0048661B" w:rsidP="0048661B">
      <w:r w:rsidRPr="00DA5ADE">
        <w:t>Но слабые места очевидны. Рост замедляется, инфляция остаётся выше комфортного уровня, внешний дефицит широкий, а долгосрочная безработица указывает на структурные проблемы. Туризм и строительство остаются привлекательными секторами, но оба зависят от энергии, кадров и регулирования.</w:t>
      </w:r>
    </w:p>
    <w:p w14:paraId="25997BCF" w14:textId="77777777" w:rsidR="0048661B" w:rsidRPr="00DA5ADE" w:rsidRDefault="0048661B" w:rsidP="0048661B">
      <w:r w:rsidRPr="00DA5ADE">
        <w:t xml:space="preserve">Для инвесторов в недвижимость главный вывод состоит в том, что спрос будет поддержан урбанизацией, туризмом и ограниченным предложением, но покупательная </w:t>
      </w:r>
      <w:r w:rsidRPr="00DA5ADE">
        <w:lastRenderedPageBreak/>
        <w:t>способность местных жителей останется под давлением. Поэтому проекты в доступном жилье, реновации, энергоэффективности и долгосрочной аренде могут оказаться устойчивее спекулятивных ставок на быстрый рост цен.</w:t>
      </w:r>
    </w:p>
    <w:p w14:paraId="0C2F7C82" w14:textId="77777777" w:rsidR="0048661B" w:rsidRPr="00DA5ADE" w:rsidRDefault="0048661B" w:rsidP="0048661B">
      <w:r w:rsidRPr="00DA5ADE">
        <w:t>Экономика входит в фазу более трудного роста</w:t>
      </w:r>
    </w:p>
    <w:p w14:paraId="14C84592" w14:textId="77777777" w:rsidR="0048661B" w:rsidRPr="00DA5ADE" w:rsidRDefault="0048661B" w:rsidP="0048661B">
      <w:r w:rsidRPr="00DA5ADE">
        <w:t>Греческая экономика прошла этап восстановления, но теперь сталкивается с более сложной фазой. Раньше низкая база после кризиса, рост туризма, инвестиции и европейские средства помогали ускоряться. Теперь эти факторы сохраняются, но их эффект становится менее мощным.</w:t>
      </w:r>
    </w:p>
    <w:p w14:paraId="6221AA4F" w14:textId="77777777" w:rsidR="0048661B" w:rsidRPr="00DA5ADE" w:rsidRDefault="0048661B" w:rsidP="0048661B">
      <w:r w:rsidRPr="00DA5ADE">
        <w:t>Следующий этап требует повышения производительности, улучшения навыков работников, ускорения строительства, модернизации энергетики, цифровизации бизнеса и снижения зависимости от импорта. Без этого страна будет расти, но медленнее, чем нужно для быстрого сближения с более богатыми экономиками ЕС.</w:t>
      </w:r>
    </w:p>
    <w:p w14:paraId="408F8259" w14:textId="77777777" w:rsidR="0048661B" w:rsidRPr="00DA5ADE" w:rsidRDefault="0048661B" w:rsidP="0048661B">
      <w:r w:rsidRPr="00DA5ADE">
        <w:t>как сообщают эксперты International Investment, прогноз Еврокомиссии показывает Грецию уже не как кризисную экономику, а как страну с восстановленной финансовой устойчивостью и новым набором ограничений. Профицит бюджета и снижение долга создают запас доверия, но энергетический шок, слабая покупательная способность и зависимость от фондов ЕС ограничивают качество роста. Для рынка недвижимости это означает, что спрос может оставаться высоким, однако устойчивыми будут не любые объекты, а те, которые отвечают новой экономике расходов: энергоэффективные, пригодные для долгосрочной аренды и доступные для реальных доходов домохозяйств.</w:t>
      </w:r>
    </w:p>
    <w:p w14:paraId="682A7CE9" w14:textId="5071996B" w:rsidR="00CA32BC" w:rsidRPr="00DA5ADE" w:rsidRDefault="0005762D" w:rsidP="0048661B">
      <w:hyperlink r:id="rId59" w:history="1">
        <w:r w:rsidR="0048661B" w:rsidRPr="00DA5ADE">
          <w:rPr>
            <w:rStyle w:val="a3"/>
          </w:rPr>
          <w:t>https://internationalinvestment.biz/news/8311-grecija-zamedljaetsja-na-dorogoj-jenergii.html</w:t>
        </w:r>
      </w:hyperlink>
    </w:p>
    <w:p w14:paraId="4BEC6909" w14:textId="77777777" w:rsidR="00F5726C" w:rsidRPr="00DA5ADE" w:rsidRDefault="00F5726C" w:rsidP="00F5726C">
      <w:pPr>
        <w:pStyle w:val="2"/>
      </w:pPr>
      <w:bookmarkStart w:id="182" w:name="_Toc233873834"/>
      <w:r w:rsidRPr="00DA5ADE">
        <w:t>Слободен печат (Македония), 01.07.2026, Как уберечься от частных пенсионных фондов?</w:t>
      </w:r>
      <w:bookmarkEnd w:id="182"/>
    </w:p>
    <w:p w14:paraId="47864D3E" w14:textId="77777777" w:rsidR="00F5726C" w:rsidRPr="00DA5ADE" w:rsidRDefault="00F5726C" w:rsidP="007A37DD">
      <w:pPr>
        <w:pStyle w:val="3"/>
      </w:pPr>
      <w:bookmarkStart w:id="183" w:name="_Toc233873835"/>
      <w:r w:rsidRPr="00DA5ADE">
        <w:t>Частные пенсионные компании предоставили государству кредиты на сумму почти 2 миллиарда евро, за которые взимают проценты. Затем государство использует эти деньги для покрытия дыры в государственном пенсионном фонде. Какая ирония!</w:t>
      </w:r>
      <w:bookmarkEnd w:id="183"/>
    </w:p>
    <w:p w14:paraId="064E2E9A" w14:textId="77777777" w:rsidR="00F5726C" w:rsidRPr="00DA5ADE" w:rsidRDefault="00F5726C" w:rsidP="00F5726C">
      <w:r w:rsidRPr="00DA5ADE">
        <w:t>Долгое время в обществе твердили, что второй пенсионный столп, то есть обязательные частные пенсионные фонды, не принесет никакой пользы будущим пенсионерам, и, более того, сейчас он значительно обедняет государственную казну, поскольку в государственном пенсионном фонде образуется дыра, подобная кратеру, и ее необходимо заполнить деньгами из бюджета. Похоже, мы застряли с частными пенсионными фондами, и чем скорее мы найдем выход, тем лучше. Но так ли все просто?</w:t>
      </w:r>
    </w:p>
    <w:p w14:paraId="005E6CB7" w14:textId="77777777" w:rsidR="00F5726C" w:rsidRPr="00DA5ADE" w:rsidRDefault="00F5726C" w:rsidP="00F5726C">
      <w:r w:rsidRPr="00DA5ADE">
        <w:t>Действующие правовые нормы устроены таким образом, что в стране действуют три пенсионных фонда, в каждом из которых находится более 3 миллиардов евро, и эти деньги уже инвестированы. Чтобы сделать ситуацию еще более ироничной, большая часть, то есть почти 2 миллиарда евро, инвестирована в государственные ценные бумаги, или, другими словами, эта сумма, разумеется, с целью получения процентов, была предоставлена государством в качестве займа частными пенсионными фондами, которое затем тратит её на обслуживание пенсионной дыры. Катастрофа!</w:t>
      </w:r>
    </w:p>
    <w:p w14:paraId="417D66BF" w14:textId="77777777" w:rsidR="00F5726C" w:rsidRPr="00DA5ADE" w:rsidRDefault="00F5726C" w:rsidP="00F5726C">
      <w:r w:rsidRPr="00DA5ADE">
        <w:t xml:space="preserve">Идея частных пенсионных фондов продвигалась под предлогом того, что пенсионные взносы — это мертвые деньги на государственном счете, и таким образом их можно </w:t>
      </w:r>
      <w:r w:rsidRPr="00DA5ADE">
        <w:lastRenderedPageBreak/>
        <w:t xml:space="preserve">будет </w:t>
      </w:r>
      <w:r>
        <w:t>«</w:t>
      </w:r>
      <w:r w:rsidRPr="00DA5ADE">
        <w:t>удобрить</w:t>
      </w:r>
      <w:r>
        <w:t>»</w:t>
      </w:r>
      <w:r w:rsidRPr="00DA5ADE">
        <w:t xml:space="preserve"> и обеспечить более высокие пенсии. Арно, но это была сказка для маленьких детей. Те, кто по закону не был обязан быть в Втором пенсионном фонде, но добровольно перешел в него в период его введения, когда пришло время выхода на пенсию, испытали пенсионный шок. Поэтому государство сжалилось и нашло модель, вернуло все деньги в государственный фонд и рассчитало их пенсию так, как если бы они никогда не были во Втором пенсионном фонде. Но это касалось примерно 12 000 пенсионеров и 40 миллионов евро. Сейчас, если провести масштабный анализ, это должно быть сделано для более чем 640 000 участников и более чем 3 миллиардов евро, потому что все чаще говорят, что, когда они выйдут на пенсию, они тоже не будут счастливы. Об этом также заявил премьер-министр Христиан Мицкоски в интервью: </w:t>
      </w:r>
      <w:r>
        <w:t>«</w:t>
      </w:r>
      <w:r w:rsidRPr="00DA5ADE">
        <w:t>Я уверен, что намерения были благими, но с сегодняшней точки зрения меня беспокоит, что значительная часть пользователей останется недовольна</w:t>
      </w:r>
      <w:r>
        <w:t>»</w:t>
      </w:r>
      <w:r w:rsidRPr="00DA5ADE">
        <w:t>.</w:t>
      </w:r>
    </w:p>
    <w:p w14:paraId="02DB850F" w14:textId="77777777" w:rsidR="00F5726C" w:rsidRPr="00DA5ADE" w:rsidRDefault="00F5726C" w:rsidP="00F5726C">
      <w:r w:rsidRPr="00DA5ADE">
        <w:t xml:space="preserve">Было бы замечательно, если бы в государственный пенсионный фонд поступило более трех миллиардов евро, но какая частная пенсионная компания откажется от огромной прибыли, которую она получает от управления этими пенсионными фондами? По данным портала </w:t>
      </w:r>
      <w:r>
        <w:t>«</w:t>
      </w:r>
      <w:r w:rsidRPr="00DA5ADE">
        <w:t>Пари</w:t>
      </w:r>
      <w:r>
        <w:t>»</w:t>
      </w:r>
      <w:r w:rsidRPr="00DA5ADE">
        <w:t xml:space="preserve">, в прошлом году </w:t>
      </w:r>
      <w:r>
        <w:t>«</w:t>
      </w:r>
      <w:r w:rsidRPr="00DA5ADE">
        <w:t>Пенсионное общество Триглав</w:t>
      </w:r>
      <w:r>
        <w:t>»</w:t>
      </w:r>
      <w:r w:rsidRPr="00DA5ADE">
        <w:t xml:space="preserve"> понесло небольшие убытки, в то время как </w:t>
      </w:r>
      <w:r>
        <w:t>«</w:t>
      </w:r>
      <w:r w:rsidRPr="00DA5ADE">
        <w:t>Пенсионное общество КБ Прво</w:t>
      </w:r>
      <w:r>
        <w:t>»</w:t>
      </w:r>
      <w:r w:rsidRPr="00DA5ADE">
        <w:t xml:space="preserve"> получило прибыль в размере 4,1 миллиона евро, а </w:t>
      </w:r>
      <w:r>
        <w:t>«</w:t>
      </w:r>
      <w:r w:rsidRPr="00DA5ADE">
        <w:t>Пенсионное общество Сава</w:t>
      </w:r>
      <w:r>
        <w:t>»</w:t>
      </w:r>
      <w:r w:rsidRPr="00DA5ADE">
        <w:t xml:space="preserve"> — 3,1 миллиона евро. Вот сколько денег заработали их руководители, управляя средствами будущих пенсионеров. С другой стороны, инвестиционный портфель, помимо государственных ценных бумаг, также распределен в отечественные акции, иностранные фонды и акции иностранных компаний. Эти деньги не находятся на одном счете, так что давайте скажем пенсионным компаниям: </w:t>
      </w:r>
      <w:r>
        <w:t>«</w:t>
      </w:r>
      <w:r w:rsidRPr="00DA5ADE">
        <w:t>Верните их</w:t>
      </w:r>
      <w:r>
        <w:t>»</w:t>
      </w:r>
      <w:r w:rsidRPr="00DA5ADE">
        <w:t>. На практике пришлось бы национализировать частный инвестиционный фонд, и, вероятно, половина Европы подключилась бы к этому процессу, как это сделал тогда Всемирный банк, который оговорил, что предоставит нам деньги для компенсации пострадавшим после этого катастрофического перехода, если мы создадим такую ​​пенсионную систему – факт, который раскрыл нынешний глава Национального банка, а тогдашний министр развития Трайко Славески. Сейчас Всемирный банк снова за столом переговоров по пенсионным реформам, что-то готовится, они периодически проводят встречи и выступают за некоторые изменения для обеспечения устойчивости государственного пенсионного фонда, который, кстати, пошатнулся, потому что вместо всех денег от пенсионных взносов туда поступает две трети, а одна треть резервируется для частных пенсионных компаний.</w:t>
      </w:r>
    </w:p>
    <w:p w14:paraId="3A8C3FE1" w14:textId="77777777" w:rsidR="00F5726C" w:rsidRPr="00DA5ADE" w:rsidRDefault="00F5726C" w:rsidP="00F5726C">
      <w:r w:rsidRPr="00DA5ADE">
        <w:t>Если есть надежда, возможно, свет в конце туннеля все-таки будет, ведь существуют примеры стран, которые частично или полностью отказались от частных пенсионных фондов. Самый радикальный пример — Венгрия. В 2011 году правительство полностью упразднило обязательный частный пенсионный столп. Польша отреагировала в 2014 году — она не полностью упразднила Второй столп, но взяла под свой контроль значительную часть фондов. Государство приняло на баланс государственные облигации, принадлежавшие частным фондам, и передало их в государственную пенсионную систему, что значительно снизило роль частных фондов. Обязательные частные пенсионные фонды также были отменены в Боливии и Аргентине.</w:t>
      </w:r>
    </w:p>
    <w:p w14:paraId="317B73C2" w14:textId="77777777" w:rsidR="00F5726C" w:rsidRPr="00DA5ADE" w:rsidRDefault="00F5726C" w:rsidP="00F5726C">
      <w:r w:rsidRPr="00DA5ADE">
        <w:t xml:space="preserve">Вторая пенсионная система в Македонии функционирует с 1 января 2006 года. Тогда размер пенсионных взносов составлял 21,2 процента, а сейчас — 18,8 процента. Демографический фактор также негативно на это влияет. Первые крупные выплаты в пенсионный фонд должны начаться в 2030 году, поскольку частные пенсионные </w:t>
      </w:r>
      <w:r w:rsidRPr="00DA5ADE">
        <w:lastRenderedPageBreak/>
        <w:t>отчисления обязательны для тех, кто работал после 1 января 2003 года и родился после 1 января 1967 года. По мере приближения срока растут и опасения, поэтому неудивительно, что представители правительства все громче об этом говорят. Вопрос лишь в том, как вести эту игру, не попав в новую ловушку.</w:t>
      </w:r>
    </w:p>
    <w:p w14:paraId="68149BDC" w14:textId="77777777" w:rsidR="00F5726C" w:rsidRPr="00DA5ADE" w:rsidRDefault="0005762D" w:rsidP="00F5726C">
      <w:hyperlink r:id="rId60" w:history="1">
        <w:r w:rsidR="00F5726C" w:rsidRPr="00DA5ADE">
          <w:rPr>
            <w:rStyle w:val="a3"/>
          </w:rPr>
          <w:t>https://www.slobodenpecat.mk/ru/kako-da-se-spasime-od-privatnite-penziski-fondovi/</w:t>
        </w:r>
      </w:hyperlink>
    </w:p>
    <w:p w14:paraId="421A6314" w14:textId="77777777" w:rsidR="0048661B" w:rsidRPr="00DA5ADE" w:rsidRDefault="0048661B" w:rsidP="0048661B"/>
    <w:sectPr w:rsidR="0048661B" w:rsidRPr="00DA5ADE" w:rsidSect="00B01BEA">
      <w:headerReference w:type="default" r:id="rId61"/>
      <w:footerReference w:type="default" r:id="rId6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8C43" w14:textId="77777777" w:rsidR="0005762D" w:rsidRDefault="0005762D">
      <w:r>
        <w:separator/>
      </w:r>
    </w:p>
  </w:endnote>
  <w:endnote w:type="continuationSeparator" w:id="0">
    <w:p w14:paraId="73502DDA" w14:textId="77777777" w:rsidR="0005762D" w:rsidRDefault="0005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C5AFA90"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84485" w:rsidRPr="00384485">
      <w:rPr>
        <w:rFonts w:ascii="Cambria" w:hAnsi="Cambria"/>
        <w:b/>
        <w:noProof/>
      </w:rPr>
      <w:t>99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6D77B" w14:textId="77777777" w:rsidR="0005762D" w:rsidRDefault="0005762D">
      <w:r>
        <w:separator/>
      </w:r>
    </w:p>
  </w:footnote>
  <w:footnote w:type="continuationSeparator" w:id="0">
    <w:p w14:paraId="2682BF5A" w14:textId="77777777" w:rsidR="0005762D" w:rsidRDefault="0005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29E"/>
    <w:rsid w:val="000536D6"/>
    <w:rsid w:val="00053F0D"/>
    <w:rsid w:val="000551CD"/>
    <w:rsid w:val="00055295"/>
    <w:rsid w:val="00056890"/>
    <w:rsid w:val="00056FB7"/>
    <w:rsid w:val="00056FC1"/>
    <w:rsid w:val="0005762D"/>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1A39"/>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2CE9"/>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3A4"/>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78F"/>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4A5B"/>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3AB"/>
    <w:rsid w:val="001258AD"/>
    <w:rsid w:val="00125D96"/>
    <w:rsid w:val="00126465"/>
    <w:rsid w:val="001264EB"/>
    <w:rsid w:val="0013021C"/>
    <w:rsid w:val="001306D0"/>
    <w:rsid w:val="00130B16"/>
    <w:rsid w:val="00130CEC"/>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983"/>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5D8"/>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067"/>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8AA"/>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2D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547"/>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5C2"/>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4DB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485"/>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12A"/>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3A6"/>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8A9"/>
    <w:rsid w:val="00463DD6"/>
    <w:rsid w:val="0046422B"/>
    <w:rsid w:val="00465696"/>
    <w:rsid w:val="004669A7"/>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61B"/>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6E72"/>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A2A"/>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9AD"/>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87C"/>
    <w:rsid w:val="00534D73"/>
    <w:rsid w:val="005350AC"/>
    <w:rsid w:val="005356FF"/>
    <w:rsid w:val="00535B74"/>
    <w:rsid w:val="00535FC9"/>
    <w:rsid w:val="00536D92"/>
    <w:rsid w:val="005376F8"/>
    <w:rsid w:val="005379E5"/>
    <w:rsid w:val="00537C6F"/>
    <w:rsid w:val="00537CC8"/>
    <w:rsid w:val="00541533"/>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1C22"/>
    <w:rsid w:val="00582588"/>
    <w:rsid w:val="00582BD0"/>
    <w:rsid w:val="0058305A"/>
    <w:rsid w:val="0058313C"/>
    <w:rsid w:val="00583BB9"/>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4FC"/>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5F7D2C"/>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A03"/>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815"/>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6DA"/>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320"/>
    <w:rsid w:val="00664121"/>
    <w:rsid w:val="00664A43"/>
    <w:rsid w:val="00664FB2"/>
    <w:rsid w:val="0066534F"/>
    <w:rsid w:val="00665E83"/>
    <w:rsid w:val="00666A15"/>
    <w:rsid w:val="00666B68"/>
    <w:rsid w:val="006670FF"/>
    <w:rsid w:val="006671A6"/>
    <w:rsid w:val="006673A1"/>
    <w:rsid w:val="0066772E"/>
    <w:rsid w:val="00667EFA"/>
    <w:rsid w:val="006700FD"/>
    <w:rsid w:val="0067094B"/>
    <w:rsid w:val="00671440"/>
    <w:rsid w:val="006714DC"/>
    <w:rsid w:val="0067156D"/>
    <w:rsid w:val="00671AEA"/>
    <w:rsid w:val="00671B0C"/>
    <w:rsid w:val="00671BE6"/>
    <w:rsid w:val="00671DCB"/>
    <w:rsid w:val="00671E7C"/>
    <w:rsid w:val="006724E0"/>
    <w:rsid w:val="006729A8"/>
    <w:rsid w:val="00672DB3"/>
    <w:rsid w:val="0067301A"/>
    <w:rsid w:val="00673E46"/>
    <w:rsid w:val="00674CE4"/>
    <w:rsid w:val="00675253"/>
    <w:rsid w:val="00675472"/>
    <w:rsid w:val="0067658D"/>
    <w:rsid w:val="00676B88"/>
    <w:rsid w:val="00676D5F"/>
    <w:rsid w:val="006770E9"/>
    <w:rsid w:val="00677614"/>
    <w:rsid w:val="00680064"/>
    <w:rsid w:val="0068033A"/>
    <w:rsid w:val="00680395"/>
    <w:rsid w:val="006807A2"/>
    <w:rsid w:val="0068168C"/>
    <w:rsid w:val="00681E98"/>
    <w:rsid w:val="00681F93"/>
    <w:rsid w:val="00682074"/>
    <w:rsid w:val="00683774"/>
    <w:rsid w:val="0068396D"/>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033"/>
    <w:rsid w:val="006C03C4"/>
    <w:rsid w:val="006C1EDA"/>
    <w:rsid w:val="006C2763"/>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61E"/>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5EB"/>
    <w:rsid w:val="00736CBB"/>
    <w:rsid w:val="00737248"/>
    <w:rsid w:val="007407D5"/>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7DD"/>
    <w:rsid w:val="007A3927"/>
    <w:rsid w:val="007A486E"/>
    <w:rsid w:val="007A4A57"/>
    <w:rsid w:val="007A4AA0"/>
    <w:rsid w:val="007A4D00"/>
    <w:rsid w:val="007A4F6D"/>
    <w:rsid w:val="007A6BB5"/>
    <w:rsid w:val="007A718B"/>
    <w:rsid w:val="007A78DA"/>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47A"/>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47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E8D"/>
    <w:rsid w:val="00855FD3"/>
    <w:rsid w:val="008560E4"/>
    <w:rsid w:val="008561CF"/>
    <w:rsid w:val="00856685"/>
    <w:rsid w:val="00856FA9"/>
    <w:rsid w:val="0085760A"/>
    <w:rsid w:val="00861B21"/>
    <w:rsid w:val="0086220A"/>
    <w:rsid w:val="008622BC"/>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625"/>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4F6"/>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03FB"/>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031"/>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DBF"/>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4FDC"/>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3DA"/>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A0A"/>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564"/>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90A"/>
    <w:rsid w:val="00AA6D1C"/>
    <w:rsid w:val="00AB0484"/>
    <w:rsid w:val="00AB19E1"/>
    <w:rsid w:val="00AB1AEC"/>
    <w:rsid w:val="00AB276D"/>
    <w:rsid w:val="00AB2DAE"/>
    <w:rsid w:val="00AB2F27"/>
    <w:rsid w:val="00AB3B14"/>
    <w:rsid w:val="00AB3C75"/>
    <w:rsid w:val="00AB3FEE"/>
    <w:rsid w:val="00AB437D"/>
    <w:rsid w:val="00AB50BA"/>
    <w:rsid w:val="00AB55A0"/>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74"/>
    <w:rsid w:val="00B020C6"/>
    <w:rsid w:val="00B03E21"/>
    <w:rsid w:val="00B03F00"/>
    <w:rsid w:val="00B04F10"/>
    <w:rsid w:val="00B054A2"/>
    <w:rsid w:val="00B065CD"/>
    <w:rsid w:val="00B0687E"/>
    <w:rsid w:val="00B07B01"/>
    <w:rsid w:val="00B10140"/>
    <w:rsid w:val="00B1138B"/>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083"/>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57EF"/>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2D"/>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995"/>
    <w:rsid w:val="00C90AEE"/>
    <w:rsid w:val="00C90FF7"/>
    <w:rsid w:val="00C91C88"/>
    <w:rsid w:val="00C92024"/>
    <w:rsid w:val="00C939F8"/>
    <w:rsid w:val="00C94B53"/>
    <w:rsid w:val="00C94D6F"/>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9BE"/>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2618"/>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C1D"/>
    <w:rsid w:val="00D45F07"/>
    <w:rsid w:val="00D460BF"/>
    <w:rsid w:val="00D47508"/>
    <w:rsid w:val="00D47A12"/>
    <w:rsid w:val="00D47D37"/>
    <w:rsid w:val="00D47D76"/>
    <w:rsid w:val="00D50166"/>
    <w:rsid w:val="00D5092C"/>
    <w:rsid w:val="00D516D2"/>
    <w:rsid w:val="00D5297B"/>
    <w:rsid w:val="00D52DEF"/>
    <w:rsid w:val="00D52F0A"/>
    <w:rsid w:val="00D53072"/>
    <w:rsid w:val="00D53135"/>
    <w:rsid w:val="00D534B2"/>
    <w:rsid w:val="00D53EA7"/>
    <w:rsid w:val="00D54851"/>
    <w:rsid w:val="00D558BC"/>
    <w:rsid w:val="00D57BFF"/>
    <w:rsid w:val="00D57FEE"/>
    <w:rsid w:val="00D60C65"/>
    <w:rsid w:val="00D61767"/>
    <w:rsid w:val="00D61B9D"/>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5ADE"/>
    <w:rsid w:val="00DA638F"/>
    <w:rsid w:val="00DA6B13"/>
    <w:rsid w:val="00DA6BBE"/>
    <w:rsid w:val="00DA76AB"/>
    <w:rsid w:val="00DB0009"/>
    <w:rsid w:val="00DB1133"/>
    <w:rsid w:val="00DB2892"/>
    <w:rsid w:val="00DB4163"/>
    <w:rsid w:val="00DB4F36"/>
    <w:rsid w:val="00DB536F"/>
    <w:rsid w:val="00DB538C"/>
    <w:rsid w:val="00DB55C2"/>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3EE0"/>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0F27"/>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DD1"/>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3BA"/>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3B7"/>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9777C"/>
    <w:rsid w:val="00EA1002"/>
    <w:rsid w:val="00EA1EF0"/>
    <w:rsid w:val="00EA2A38"/>
    <w:rsid w:val="00EA4709"/>
    <w:rsid w:val="00EA4B14"/>
    <w:rsid w:val="00EA72EF"/>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0E6F"/>
    <w:rsid w:val="00F41024"/>
    <w:rsid w:val="00F41C72"/>
    <w:rsid w:val="00F41D61"/>
    <w:rsid w:val="00F41DA0"/>
    <w:rsid w:val="00F4200E"/>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26C"/>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B6"/>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762"/>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149"/>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44DBC"/>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635815"/>
    <w:rPr>
      <w:color w:val="605E5C"/>
      <w:shd w:val="clear" w:color="auto" w:fill="E1DFDD"/>
    </w:rPr>
  </w:style>
  <w:style w:type="character" w:customStyle="1" w:styleId="50">
    <w:name w:val="Заголовок 5 Знак"/>
    <w:basedOn w:val="a0"/>
    <w:link w:val="5"/>
    <w:semiHidden/>
    <w:rsid w:val="00344DB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press_releases/2026/06/30/glazami-klientov-pds-ili-npo-kak-formirovat-svoyu-pensiyu" TargetMode="External"/><Relationship Id="rId18" Type="http://schemas.openxmlformats.org/officeDocument/2006/relationships/hyperlink" Target="https://spbdnevnik.ru/news/2026-07-01/rosseti-lenenergo-povysili-nadezhnost-elektrosnabzheniya-sadovodstva-v-lenoblasti" TargetMode="External"/><Relationship Id="rId26" Type="http://schemas.openxmlformats.org/officeDocument/2006/relationships/hyperlink" Target="https://don24.ru/rubric/ekonomika/bolee-300-tysyach-donchan-stali-uchastnikami-programmy-dolgosrochnyh-sberezheniy.html" TargetMode="External"/><Relationship Id="rId39" Type="http://schemas.openxmlformats.org/officeDocument/2006/relationships/hyperlink" Target="https://www.gazeta.ru/social/news/2026/07/01/28802617.shtml" TargetMode="External"/><Relationship Id="rId21" Type="http://schemas.openxmlformats.org/officeDocument/2006/relationships/hyperlink" Target="https://www.pnp.ru/economics/rossiyane-smogut-zaklyuchat-dogovory-o-dolgosrochnykh-zhilishhnykh-sberezheniyakh.html" TargetMode="External"/><Relationship Id="rId34" Type="http://schemas.openxmlformats.org/officeDocument/2006/relationships/hyperlink" Target="https://ria.ru/20260701/sovfed--2102086255.html" TargetMode="External"/><Relationship Id="rId42" Type="http://schemas.openxmlformats.org/officeDocument/2006/relationships/hyperlink" Target="https://news.ru/regions/socfond-stal-samostoyatelno-nachislyat-doplaty-v-28-subektah-rossii" TargetMode="External"/><Relationship Id="rId47" Type="http://schemas.openxmlformats.org/officeDocument/2006/relationships/hyperlink" Target="https://tsargrad.tv/news/uzhe-dejstvuet-s-1-ijulja-nadbavka-k-pensii-komu-nachisljat-dengi-bez-zajavlenij_1761917" TargetMode="External"/><Relationship Id="rId50" Type="http://schemas.openxmlformats.org/officeDocument/2006/relationships/hyperlink" Target="https://www.finversia.ru/news/events/zoloto-nedvizhimost-i-drugie-varianty-sokhraneniya-i-priumnozheniya-deneg-172791" TargetMode="External"/><Relationship Id="rId55" Type="http://schemas.openxmlformats.org/officeDocument/2006/relationships/hyperlink" Target="https://inffin.ru/news/rekordnyj-pritok-nerezidentov-v-ofz/"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ompanies.rbc.ru/news/WCyfE4CEld/npf-sotsium-podderzhal-blagotvoritelnyij-medzabeg/" TargetMode="External"/><Relationship Id="rId29" Type="http://schemas.openxmlformats.org/officeDocument/2006/relationships/hyperlink" Target="https://iz.ru/2125028/sotcfond-podderzhit-uchastnikov-svo-v-den-veteranov-boevykh-deistvii-izi" TargetMode="External"/><Relationship Id="rId11" Type="http://schemas.openxmlformats.org/officeDocument/2006/relationships/hyperlink" Target="https://www.fontanka.ru/longreads/76508414/" TargetMode="External"/><Relationship Id="rId24" Type="http://schemas.openxmlformats.org/officeDocument/2006/relationships/hyperlink" Target="https://www.finversia.ru/news/events/zoloto-nedvizhimost-i-drugie-varianty-sokhraneniya-i-priumnozheniya-deneg-172791" TargetMode="External"/><Relationship Id="rId32" Type="http://schemas.openxmlformats.org/officeDocument/2006/relationships/hyperlink" Target="https://tass.ru/obschestvo/27875531" TargetMode="External"/><Relationship Id="rId37" Type="http://schemas.openxmlformats.org/officeDocument/2006/relationships/hyperlink" Target="https://russian.rt.com/russia/news/1651123-pravila-pensiya-1-iyulya" TargetMode="External"/><Relationship Id="rId40" Type="http://schemas.openxmlformats.org/officeDocument/2006/relationships/hyperlink" Target="https://www.gazeta.press/business/news/2026/07/01/28801201.shtml" TargetMode="External"/><Relationship Id="rId45" Type="http://schemas.openxmlformats.org/officeDocument/2006/relationships/hyperlink" Target="https://konkurent.ru/article/88920" TargetMode="External"/><Relationship Id="rId53" Type="http://schemas.openxmlformats.org/officeDocument/2006/relationships/hyperlink" Target="https://www.vbr.ru/novosti/avto/2026/07/01/prognoz-reseniya-cb-po-klucevoi-stavke-24-iulya/" TargetMode="External"/><Relationship Id="rId58" Type="http://schemas.openxmlformats.org/officeDocument/2006/relationships/hyperlink" Target="https://md.sputniknews.ru/20260701/pensionnyy-vozrast-dlya-zhenschin-v-moldove-vnov-povyshaetsya-77112649.html"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nta-pfo.ru/news/economy/2026/news_741459/" TargetMode="External"/><Relationship Id="rId14" Type="http://schemas.openxmlformats.org/officeDocument/2006/relationships/hyperlink" Target="https://www.vedomosti.ru/press_releases/2026/07/01/zhitelnitsa-krasnodara-viigrala-pozhiznennuyu-pensiyu-ot-npf-gazfond-pn" TargetMode="External"/><Relationship Id="rId22" Type="http://schemas.openxmlformats.org/officeDocument/2006/relationships/hyperlink" Target="https://ria.ru/20260702/vychet-2102251459.html" TargetMode="External"/><Relationship Id="rId27" Type="http://schemas.openxmlformats.org/officeDocument/2006/relationships/hyperlink" Target="https://news.rufox.ru/texts/2026/07/01/386976.htm" TargetMode="External"/><Relationship Id="rId30" Type="http://schemas.openxmlformats.org/officeDocument/2006/relationships/hyperlink" Target="https://www.kp.ru/daily/277794/5270883/" TargetMode="External"/><Relationship Id="rId35" Type="http://schemas.openxmlformats.org/officeDocument/2006/relationships/hyperlink" Target="https://tass.ru/obschestvo/27873687" TargetMode="External"/><Relationship Id="rId43" Type="http://schemas.openxmlformats.org/officeDocument/2006/relationships/hyperlink" Target="http://pbroker.ru/?p=82513" TargetMode="External"/><Relationship Id="rId48" Type="http://schemas.openxmlformats.org/officeDocument/2006/relationships/hyperlink" Target="https://rg.ru/2026/07/01/prinimajte-na-svoj-schet.html" TargetMode="External"/><Relationship Id="rId56" Type="http://schemas.openxmlformats.org/officeDocument/2006/relationships/hyperlink" Target="https://az.sputniknews.ru/20260701/v-azerbaydzhane-pensionnyy-vozrast-zhenschin-sravnyalsya-s-muzhskim-472740084.html" TargetMode="External"/><Relationship Id="rId64" Type="http://schemas.openxmlformats.org/officeDocument/2006/relationships/theme" Target="theme/theme1.xml"/><Relationship Id="rId8" Type="http://schemas.openxmlformats.org/officeDocument/2006/relationships/hyperlink" Target="https://www.rbc.ru/rbcfreenews/6a4588149a7947176b3baad1" TargetMode="External"/><Relationship Id="rId51" Type="http://schemas.openxmlformats.org/officeDocument/2006/relationships/hyperlink" Target="https://secretmag.ru/news/rossiyane-razocharovalis-v-finansovyh-sovetah-neyrosetey-pochti-polovina-nedovolna-rezultatami-30-06-2026.htm" TargetMode="External"/><Relationship Id="rId3" Type="http://schemas.openxmlformats.org/officeDocument/2006/relationships/settings" Target="settings.xml"/><Relationship Id="rId12" Type="http://schemas.openxmlformats.org/officeDocument/2006/relationships/hyperlink" Target="https://www.osnmedia.ru/obshhestvo/v-rossii-zarabotaet-mehanizm-korporativnyh-pensij/" TargetMode="External"/><Relationship Id="rId17" Type="http://schemas.openxmlformats.org/officeDocument/2006/relationships/hyperlink" Target="https://companies.rbc.ru/news/JAhDXDMv64/hantyi-mansijskij-npf-podderzhal-kubok-gubernatora-yugryi-po-oblasam/" TargetMode="External"/><Relationship Id="rId25" Type="http://schemas.openxmlformats.org/officeDocument/2006/relationships/hyperlink" Target="https://market-analysis.ru/7005381-oproshennykh-rossiyan-khoteli-by-samostoyatelno-re-7eh/" TargetMode="External"/><Relationship Id="rId33" Type="http://schemas.openxmlformats.org/officeDocument/2006/relationships/hyperlink" Target="https://ria.ru/20260701/sotsfond-2102073213.html" TargetMode="External"/><Relationship Id="rId38" Type="http://schemas.openxmlformats.org/officeDocument/2006/relationships/hyperlink" Target="https://vz.ru/news/2026/7/1/1431510.html" TargetMode="External"/><Relationship Id="rId46" Type="http://schemas.openxmlformats.org/officeDocument/2006/relationships/hyperlink" Target="https://konkurent.ru/article/88888" TargetMode="External"/><Relationship Id="rId59" Type="http://schemas.openxmlformats.org/officeDocument/2006/relationships/hyperlink" Target="https://internationalinvestment.biz/news/8311-grecija-zamedljaetsja-na-dorogoj-jenergii.html" TargetMode="External"/><Relationship Id="rId20" Type="http://schemas.openxmlformats.org/officeDocument/2006/relationships/hyperlink" Target="https://vestikavkaza.ru/news/molodez-severnogo-kavkaza-nacinaet-kopit-na-pensiu-v-35-let.html" TargetMode="External"/><Relationship Id="rId41" Type="http://schemas.openxmlformats.org/officeDocument/2006/relationships/hyperlink" Target="https://www.vesti.ru/ns/ehkspert-rasskazal-komu-s-1-iyulya-uvelichat-pensiyu" TargetMode="External"/><Relationship Id="rId54" Type="http://schemas.openxmlformats.org/officeDocument/2006/relationships/hyperlink" Target="https://blogs.forbes.ru/2026/07/01/trasty-i-lichnye-fondy-komu-jeto-nuzhno/"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pf.ru/news/napf_news_market/pensiya-na-vsyu-zhizn-zhitelnitsa-krasnodara-vyigrala-glavnyy-priz-aktsii-poekhali-ot-npf-gazfond-pn/" TargetMode="External"/><Relationship Id="rId23" Type="http://schemas.openxmlformats.org/officeDocument/2006/relationships/hyperlink" Target="https://tass.ru/obschestvo/27877437" TargetMode="External"/><Relationship Id="rId28" Type="http://schemas.openxmlformats.org/officeDocument/2006/relationships/hyperlink" Target="https://rg.ru/2026/07/01/prinimajte-na-svoj-schet.html" TargetMode="External"/><Relationship Id="rId36" Type="http://schemas.openxmlformats.org/officeDocument/2006/relationships/hyperlink" Target="https://russian.rt.com/russia/news/1651213-deputat-izmeneniya-zakon-iyul" TargetMode="External"/><Relationship Id="rId49" Type="http://schemas.openxmlformats.org/officeDocument/2006/relationships/hyperlink" Target="https://1prime.ru/20260701/ekonomika-871185381.html" TargetMode="External"/><Relationship Id="rId57" Type="http://schemas.openxmlformats.org/officeDocument/2006/relationships/hyperlink" Target="https://digitalbusiness.kz/2026-07-01/glava-mintruda-anonsiroval-noviy-sposob-vivod-deneg-s-pensionnogo-scheta/" TargetMode="External"/><Relationship Id="rId10" Type="http://schemas.openxmlformats.org/officeDocument/2006/relationships/hyperlink" Target="https://finuslugi.ru/navigator/kak-ehto-rabotaet/stat_korporativnye-pensionnye-programmy-vs-indeksatsiya" TargetMode="External"/><Relationship Id="rId31" Type="http://schemas.openxmlformats.org/officeDocument/2006/relationships/hyperlink" Target="https://tass.ru/ekonomika/27876429" TargetMode="External"/><Relationship Id="rId44" Type="http://schemas.openxmlformats.org/officeDocument/2006/relationships/hyperlink" Target="https://konkurent.ru/article/88922" TargetMode="External"/><Relationship Id="rId52" Type="http://schemas.openxmlformats.org/officeDocument/2006/relationships/hyperlink" Target="https://monocle.ru/2026/07/1/udorozhaniye-topliva-mozhet-udarit-po-tsenam-silneye-chem-v-proshlom-otsenka-tsb/" TargetMode="External"/><Relationship Id="rId60" Type="http://schemas.openxmlformats.org/officeDocument/2006/relationships/hyperlink" Target="https://www.slobodenpecat.mk/ru/kako-da-se-spasime-od-privatnite-penziski-fondovi/" TargetMode="External"/><Relationship Id="rId4" Type="http://schemas.openxmlformats.org/officeDocument/2006/relationships/webSettings" Target="webSettings.xml"/><Relationship Id="rId9" Type="http://schemas.openxmlformats.org/officeDocument/2006/relationships/hyperlink" Target="https://rg.ru/post/chto-vazhno-znat-o-pensionnyh-nakopleniia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99</Pages>
  <Words>38483</Words>
  <Characters>219355</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257324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48</cp:revision>
  <cp:lastPrinted>2026-07-02T05:41:00Z</cp:lastPrinted>
  <dcterms:created xsi:type="dcterms:W3CDTF">2026-06-24T05:15:00Z</dcterms:created>
  <dcterms:modified xsi:type="dcterms:W3CDTF">2026-07-02T05:41:00Z</dcterms:modified>
  <cp:category>НАПФ</cp:category>
  <cp:contentStatus>И-Консалтинг</cp:contentStatus>
</cp:coreProperties>
</file>